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80" w:rightFromText="180" w:horzAnchor="margin" w:tblpY="410"/>
        <w:tblW w:w="0" w:type="auto"/>
        <w:tblInd w:w="0" w:type="dxa"/>
        <w:tblLook w:val="04A0" w:firstRow="1" w:lastRow="0" w:firstColumn="1" w:lastColumn="0" w:noHBand="0" w:noVBand="1"/>
      </w:tblPr>
      <w:tblGrid>
        <w:gridCol w:w="2908"/>
        <w:gridCol w:w="3581"/>
        <w:gridCol w:w="3531"/>
      </w:tblGrid>
      <w:tr w:rsidR="00636FEF" w:rsidTr="00636FEF">
        <w:tc>
          <w:tcPr>
            <w:tcW w:w="2908" w:type="dxa"/>
            <w:tcBorders>
              <w:top w:val="single" w:sz="4" w:space="0" w:color="auto"/>
              <w:left w:val="single" w:sz="4" w:space="0" w:color="auto"/>
              <w:bottom w:val="single" w:sz="4" w:space="0" w:color="auto"/>
              <w:right w:val="single" w:sz="4" w:space="0" w:color="auto"/>
            </w:tcBorders>
            <w:hideMark/>
          </w:tcPr>
          <w:p w:rsidR="00636FEF" w:rsidRDefault="00636FEF" w:rsidP="00636FEF">
            <w:pPr>
              <w:widowControl/>
              <w:rPr>
                <w:color w:val="000000" w:themeColor="text1"/>
                <w:sz w:val="24"/>
                <w:szCs w:val="24"/>
                <w:lang w:val="ru-RU" w:eastAsia="ru-RU"/>
              </w:rPr>
            </w:pPr>
            <w:r>
              <w:rPr>
                <w:color w:val="000000" w:themeColor="text1"/>
                <w:sz w:val="24"/>
                <w:szCs w:val="24"/>
                <w:lang w:val="ru-RU" w:eastAsia="ru-RU"/>
              </w:rPr>
              <w:t>Рассмотрен на заседании</w:t>
            </w:r>
          </w:p>
          <w:p w:rsidR="00636FEF" w:rsidRDefault="00636FEF" w:rsidP="00636FEF">
            <w:pPr>
              <w:widowControl/>
              <w:rPr>
                <w:color w:val="000000" w:themeColor="text1"/>
                <w:sz w:val="24"/>
                <w:szCs w:val="24"/>
                <w:lang w:val="ru-RU" w:eastAsia="ru-RU"/>
              </w:rPr>
            </w:pPr>
            <w:r>
              <w:rPr>
                <w:color w:val="000000" w:themeColor="text1"/>
                <w:sz w:val="24"/>
                <w:szCs w:val="24"/>
                <w:lang w:val="ru-RU" w:eastAsia="ru-RU"/>
              </w:rPr>
              <w:t>Педагогического совета</w:t>
            </w:r>
          </w:p>
          <w:p w:rsidR="00636FEF" w:rsidRDefault="00636FEF" w:rsidP="00636FEF">
            <w:pPr>
              <w:widowControl/>
              <w:rPr>
                <w:color w:val="000000" w:themeColor="text1"/>
                <w:sz w:val="24"/>
                <w:szCs w:val="24"/>
                <w:lang w:val="ru-RU" w:eastAsia="ru-RU"/>
              </w:rPr>
            </w:pPr>
            <w:r>
              <w:rPr>
                <w:color w:val="000000" w:themeColor="text1"/>
                <w:sz w:val="24"/>
                <w:szCs w:val="24"/>
                <w:lang w:val="ru-RU" w:eastAsia="ru-RU"/>
              </w:rPr>
              <w:t xml:space="preserve">Протокол № от </w:t>
            </w:r>
            <w:r>
              <w:rPr>
                <w:color w:val="000000" w:themeColor="text1"/>
                <w:sz w:val="24"/>
                <w:szCs w:val="24"/>
                <w:lang w:val="ru-RU" w:eastAsia="ru-RU"/>
              </w:rPr>
              <w:t xml:space="preserve">7 </w:t>
            </w:r>
            <w:r>
              <w:rPr>
                <w:color w:val="000000" w:themeColor="text1"/>
                <w:sz w:val="24"/>
                <w:szCs w:val="24"/>
                <w:lang w:val="ru-RU" w:eastAsia="ru-RU"/>
              </w:rPr>
              <w:t xml:space="preserve">от </w:t>
            </w:r>
            <w:r>
              <w:rPr>
                <w:color w:val="000000" w:themeColor="text1"/>
                <w:sz w:val="24"/>
                <w:szCs w:val="24"/>
                <w:lang w:val="ru-RU" w:eastAsia="ru-RU"/>
              </w:rPr>
              <w:t>29</w:t>
            </w:r>
            <w:r>
              <w:rPr>
                <w:color w:val="000000" w:themeColor="text1"/>
                <w:sz w:val="24"/>
                <w:szCs w:val="24"/>
                <w:lang w:val="ru-RU" w:eastAsia="ru-RU"/>
              </w:rPr>
              <w:t>.0</w:t>
            </w:r>
            <w:r>
              <w:rPr>
                <w:color w:val="000000" w:themeColor="text1"/>
                <w:sz w:val="24"/>
                <w:szCs w:val="24"/>
                <w:lang w:val="ru-RU" w:eastAsia="ru-RU"/>
              </w:rPr>
              <w:t>3</w:t>
            </w:r>
            <w:r>
              <w:rPr>
                <w:color w:val="000000" w:themeColor="text1"/>
                <w:sz w:val="24"/>
                <w:szCs w:val="24"/>
                <w:lang w:val="ru-RU" w:eastAsia="ru-RU"/>
              </w:rPr>
              <w:t>.202</w:t>
            </w:r>
            <w:r>
              <w:rPr>
                <w:color w:val="000000" w:themeColor="text1"/>
                <w:sz w:val="24"/>
                <w:szCs w:val="24"/>
                <w:lang w:val="ru-RU" w:eastAsia="ru-RU"/>
              </w:rPr>
              <w:t>3</w:t>
            </w:r>
            <w:r>
              <w:rPr>
                <w:color w:val="000000" w:themeColor="text1"/>
                <w:sz w:val="24"/>
                <w:szCs w:val="24"/>
                <w:lang w:val="ru-RU" w:eastAsia="ru-RU"/>
              </w:rPr>
              <w:t xml:space="preserve"> г.</w:t>
            </w:r>
          </w:p>
        </w:tc>
        <w:tc>
          <w:tcPr>
            <w:tcW w:w="3581" w:type="dxa"/>
            <w:tcBorders>
              <w:top w:val="single" w:sz="4" w:space="0" w:color="auto"/>
              <w:left w:val="single" w:sz="4" w:space="0" w:color="auto"/>
              <w:bottom w:val="single" w:sz="4" w:space="0" w:color="auto"/>
              <w:right w:val="single" w:sz="4" w:space="0" w:color="auto"/>
            </w:tcBorders>
            <w:hideMark/>
          </w:tcPr>
          <w:p w:rsidR="00636FEF" w:rsidRDefault="00636FEF" w:rsidP="00636FEF">
            <w:pPr>
              <w:widowControl/>
              <w:rPr>
                <w:color w:val="000000" w:themeColor="text1"/>
                <w:sz w:val="24"/>
                <w:szCs w:val="24"/>
                <w:lang w:val="ru-RU" w:eastAsia="ru-RU"/>
              </w:rPr>
            </w:pPr>
            <w:proofErr w:type="gramStart"/>
            <w:r>
              <w:rPr>
                <w:color w:val="000000" w:themeColor="text1"/>
                <w:sz w:val="24"/>
                <w:szCs w:val="24"/>
                <w:lang w:val="ru-RU" w:eastAsia="ru-RU"/>
              </w:rPr>
              <w:t xml:space="preserve">Рассмотрен </w:t>
            </w:r>
            <w:r>
              <w:rPr>
                <w:color w:val="000000" w:themeColor="text1"/>
                <w:sz w:val="24"/>
                <w:szCs w:val="24"/>
                <w:lang w:val="ru-RU" w:eastAsia="ru-RU"/>
              </w:rPr>
              <w:t xml:space="preserve"> управляющим</w:t>
            </w:r>
            <w:proofErr w:type="gramEnd"/>
            <w:r>
              <w:rPr>
                <w:color w:val="000000" w:themeColor="text1"/>
                <w:sz w:val="24"/>
                <w:szCs w:val="24"/>
                <w:lang w:val="ru-RU" w:eastAsia="ru-RU"/>
              </w:rPr>
              <w:t xml:space="preserve"> советом  </w:t>
            </w:r>
          </w:p>
          <w:p w:rsidR="00636FEF" w:rsidRDefault="00636FEF" w:rsidP="00636FEF">
            <w:pPr>
              <w:widowControl/>
              <w:rPr>
                <w:color w:val="000000" w:themeColor="text1"/>
                <w:sz w:val="24"/>
                <w:szCs w:val="24"/>
                <w:lang w:val="ru-RU" w:eastAsia="ru-RU"/>
              </w:rPr>
            </w:pPr>
            <w:r>
              <w:rPr>
                <w:color w:val="000000" w:themeColor="text1"/>
                <w:sz w:val="24"/>
                <w:szCs w:val="24"/>
                <w:lang w:val="ru-RU" w:eastAsia="ru-RU"/>
              </w:rPr>
              <w:t xml:space="preserve">протокол № </w:t>
            </w:r>
            <w:proofErr w:type="gramStart"/>
            <w:r>
              <w:rPr>
                <w:color w:val="000000" w:themeColor="text1"/>
                <w:sz w:val="24"/>
                <w:szCs w:val="24"/>
                <w:lang w:val="ru-RU" w:eastAsia="ru-RU"/>
              </w:rPr>
              <w:t>1</w:t>
            </w:r>
            <w:r>
              <w:rPr>
                <w:color w:val="000000" w:themeColor="text1"/>
                <w:sz w:val="24"/>
                <w:szCs w:val="24"/>
                <w:lang w:val="ru-RU" w:eastAsia="ru-RU"/>
              </w:rPr>
              <w:t xml:space="preserve">  от</w:t>
            </w:r>
            <w:proofErr w:type="gramEnd"/>
            <w:r>
              <w:rPr>
                <w:color w:val="000000" w:themeColor="text1"/>
                <w:sz w:val="24"/>
                <w:szCs w:val="24"/>
                <w:lang w:val="ru-RU" w:eastAsia="ru-RU"/>
              </w:rPr>
              <w:t xml:space="preserve"> </w:t>
            </w:r>
            <w:r>
              <w:rPr>
                <w:color w:val="000000" w:themeColor="text1"/>
                <w:sz w:val="24"/>
                <w:szCs w:val="24"/>
                <w:lang w:val="ru-RU" w:eastAsia="ru-RU"/>
              </w:rPr>
              <w:t>29</w:t>
            </w:r>
            <w:r>
              <w:rPr>
                <w:color w:val="000000" w:themeColor="text1"/>
                <w:sz w:val="24"/>
                <w:szCs w:val="24"/>
                <w:lang w:val="ru-RU" w:eastAsia="ru-RU"/>
              </w:rPr>
              <w:t>.0</w:t>
            </w:r>
            <w:r>
              <w:rPr>
                <w:color w:val="000000" w:themeColor="text1"/>
                <w:sz w:val="24"/>
                <w:szCs w:val="24"/>
                <w:lang w:val="ru-RU" w:eastAsia="ru-RU"/>
              </w:rPr>
              <w:t>3</w:t>
            </w:r>
            <w:r>
              <w:rPr>
                <w:color w:val="000000" w:themeColor="text1"/>
                <w:sz w:val="24"/>
                <w:szCs w:val="24"/>
                <w:lang w:val="ru-RU" w:eastAsia="ru-RU"/>
              </w:rPr>
              <w:t>.202</w:t>
            </w:r>
            <w:r>
              <w:rPr>
                <w:color w:val="000000" w:themeColor="text1"/>
                <w:sz w:val="24"/>
                <w:szCs w:val="24"/>
                <w:lang w:val="ru-RU" w:eastAsia="ru-RU"/>
              </w:rPr>
              <w:t>3</w:t>
            </w:r>
            <w:r>
              <w:rPr>
                <w:color w:val="000000" w:themeColor="text1"/>
                <w:sz w:val="24"/>
                <w:szCs w:val="24"/>
                <w:lang w:val="ru-RU" w:eastAsia="ru-RU"/>
              </w:rPr>
              <w:t xml:space="preserve"> г.                                                                                                                                </w:t>
            </w:r>
          </w:p>
        </w:tc>
        <w:tc>
          <w:tcPr>
            <w:tcW w:w="3531" w:type="dxa"/>
            <w:tcBorders>
              <w:top w:val="single" w:sz="4" w:space="0" w:color="auto"/>
              <w:left w:val="single" w:sz="4" w:space="0" w:color="auto"/>
              <w:bottom w:val="single" w:sz="4" w:space="0" w:color="auto"/>
              <w:right w:val="single" w:sz="4" w:space="0" w:color="auto"/>
            </w:tcBorders>
            <w:hideMark/>
          </w:tcPr>
          <w:p w:rsidR="00636FEF" w:rsidRDefault="00636FEF" w:rsidP="00636FEF">
            <w:pPr>
              <w:widowControl/>
              <w:rPr>
                <w:color w:val="000000" w:themeColor="text1"/>
                <w:sz w:val="24"/>
                <w:szCs w:val="24"/>
                <w:lang w:val="ru-RU" w:eastAsia="ru-RU"/>
              </w:rPr>
            </w:pPr>
          </w:p>
        </w:tc>
      </w:tr>
    </w:tbl>
    <w:p w:rsidR="00636FEF" w:rsidRPr="00636FEF" w:rsidRDefault="00636FEF" w:rsidP="00636FEF">
      <w:pPr>
        <w:widowControl/>
        <w:jc w:val="right"/>
        <w:rPr>
          <w:b/>
          <w:color w:val="000000" w:themeColor="text1"/>
          <w:sz w:val="28"/>
          <w:szCs w:val="28"/>
          <w:lang w:val="ru-RU" w:eastAsia="ru-RU"/>
        </w:rPr>
      </w:pPr>
      <w:r w:rsidRPr="00636FEF">
        <w:rPr>
          <w:b/>
          <w:color w:val="000000" w:themeColor="text1"/>
          <w:sz w:val="28"/>
          <w:szCs w:val="28"/>
          <w:lang w:val="ru-RU" w:eastAsia="ru-RU"/>
        </w:rPr>
        <w:t>ПРОЕКТ</w:t>
      </w:r>
    </w:p>
    <w:p w:rsidR="00636FEF" w:rsidRDefault="00636FEF" w:rsidP="00636FEF">
      <w:pPr>
        <w:widowControl/>
        <w:rPr>
          <w:color w:val="000000" w:themeColor="text1"/>
          <w:sz w:val="24"/>
          <w:szCs w:val="24"/>
          <w:lang w:val="ru-RU" w:eastAsia="ru-RU"/>
        </w:rPr>
      </w:pPr>
    </w:p>
    <w:p w:rsidR="00636FEF" w:rsidRDefault="00636FEF" w:rsidP="00636FEF">
      <w:pPr>
        <w:widowControl/>
        <w:rPr>
          <w:color w:val="000000" w:themeColor="text1"/>
          <w:sz w:val="24"/>
          <w:szCs w:val="24"/>
          <w:lang w:val="ru-RU" w:eastAsia="ru-RU"/>
        </w:rPr>
      </w:pPr>
    </w:p>
    <w:p w:rsidR="00636FEF" w:rsidRDefault="00636FEF" w:rsidP="00636FEF">
      <w:pPr>
        <w:widowControl/>
        <w:rPr>
          <w:color w:val="000000" w:themeColor="text1"/>
          <w:sz w:val="24"/>
          <w:szCs w:val="24"/>
          <w:lang w:val="ru-RU" w:eastAsia="ru-RU"/>
        </w:rPr>
      </w:pPr>
    </w:p>
    <w:p w:rsidR="00636FEF" w:rsidRDefault="00636FEF" w:rsidP="00636FEF">
      <w:pPr>
        <w:widowControl/>
        <w:rPr>
          <w:color w:val="000000" w:themeColor="text1"/>
          <w:sz w:val="24"/>
          <w:szCs w:val="24"/>
          <w:lang w:val="ru-RU" w:eastAsia="ru-RU"/>
        </w:rPr>
      </w:pPr>
    </w:p>
    <w:p w:rsidR="00636FEF" w:rsidRDefault="00636FEF" w:rsidP="00636FEF">
      <w:pPr>
        <w:widowControl/>
        <w:rPr>
          <w:color w:val="000000" w:themeColor="text1"/>
          <w:sz w:val="28"/>
          <w:szCs w:val="28"/>
          <w:lang w:val="ru-RU" w:eastAsia="ru-RU"/>
        </w:rPr>
      </w:pPr>
    </w:p>
    <w:p w:rsidR="00636FEF" w:rsidRDefault="00636FEF" w:rsidP="00636FEF">
      <w:pPr>
        <w:widowControl/>
        <w:rPr>
          <w:color w:val="000000" w:themeColor="text1"/>
          <w:sz w:val="28"/>
          <w:szCs w:val="28"/>
          <w:lang w:val="ru-RU" w:eastAsia="ru-RU"/>
        </w:rPr>
      </w:pPr>
      <w:r>
        <w:rPr>
          <w:color w:val="000000" w:themeColor="text1"/>
          <w:sz w:val="28"/>
          <w:szCs w:val="28"/>
          <w:lang w:val="ru-RU" w:eastAsia="ru-RU"/>
        </w:rPr>
        <w:t xml:space="preserve"> </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636FEF" w:rsidTr="00636FEF">
        <w:trPr>
          <w:trHeight w:val="662"/>
        </w:trPr>
        <w:tc>
          <w:tcPr>
            <w:tcW w:w="4644" w:type="dxa"/>
          </w:tcPr>
          <w:p w:rsidR="00636FEF" w:rsidRDefault="00636FEF">
            <w:pPr>
              <w:widowControl/>
              <w:rPr>
                <w:color w:val="000000" w:themeColor="text1"/>
                <w:sz w:val="28"/>
                <w:szCs w:val="28"/>
                <w:lang w:val="ru-RU" w:eastAsia="ru-RU"/>
              </w:rPr>
            </w:pPr>
          </w:p>
        </w:tc>
        <w:tc>
          <w:tcPr>
            <w:tcW w:w="4927" w:type="dxa"/>
            <w:hideMark/>
          </w:tcPr>
          <w:p w:rsidR="00636FEF" w:rsidRDefault="00636FEF">
            <w:pPr>
              <w:widowControl/>
              <w:tabs>
                <w:tab w:val="left" w:pos="5760"/>
              </w:tabs>
              <w:jc w:val="center"/>
              <w:rPr>
                <w:color w:val="000000" w:themeColor="text1"/>
                <w:sz w:val="28"/>
                <w:szCs w:val="28"/>
                <w:lang w:val="ru-RU" w:eastAsia="ru-RU"/>
              </w:rPr>
            </w:pPr>
            <w:r>
              <w:rPr>
                <w:color w:val="000000" w:themeColor="text1"/>
                <w:sz w:val="28"/>
                <w:szCs w:val="28"/>
                <w:lang w:val="ru-RU" w:eastAsia="ru-RU"/>
              </w:rPr>
              <w:t xml:space="preserve">                       </w:t>
            </w:r>
          </w:p>
          <w:p w:rsidR="00636FEF" w:rsidRDefault="00636FEF">
            <w:pPr>
              <w:widowControl/>
              <w:tabs>
                <w:tab w:val="left" w:pos="5760"/>
              </w:tabs>
              <w:jc w:val="center"/>
              <w:rPr>
                <w:color w:val="000000" w:themeColor="text1"/>
                <w:sz w:val="28"/>
                <w:szCs w:val="28"/>
                <w:lang w:val="ru-RU" w:eastAsia="ru-RU"/>
              </w:rPr>
            </w:pPr>
            <w:r>
              <w:rPr>
                <w:color w:val="000000" w:themeColor="text1"/>
                <w:sz w:val="28"/>
                <w:szCs w:val="28"/>
                <w:lang w:val="ru-RU" w:eastAsia="ru-RU"/>
              </w:rPr>
              <w:t xml:space="preserve">                              </w:t>
            </w:r>
          </w:p>
          <w:p w:rsidR="00636FEF" w:rsidRDefault="00636FEF">
            <w:pPr>
              <w:widowControl/>
              <w:tabs>
                <w:tab w:val="left" w:pos="5760"/>
              </w:tabs>
              <w:jc w:val="center"/>
              <w:rPr>
                <w:color w:val="000000" w:themeColor="text1"/>
                <w:sz w:val="28"/>
                <w:szCs w:val="28"/>
                <w:lang w:val="ru-RU" w:eastAsia="ru-RU"/>
              </w:rPr>
            </w:pPr>
            <w:r>
              <w:rPr>
                <w:color w:val="000000" w:themeColor="text1"/>
                <w:sz w:val="28"/>
                <w:szCs w:val="28"/>
                <w:lang w:val="ru-RU" w:eastAsia="ru-RU"/>
              </w:rPr>
              <w:t xml:space="preserve">                                 </w:t>
            </w:r>
          </w:p>
        </w:tc>
      </w:tr>
    </w:tbl>
    <w:p w:rsidR="00636FEF" w:rsidRDefault="00636FEF" w:rsidP="00636FEF">
      <w:pPr>
        <w:widowControl/>
        <w:rPr>
          <w:sz w:val="28"/>
          <w:szCs w:val="28"/>
          <w:lang w:val="ru-RU" w:eastAsia="ru-RU"/>
        </w:rPr>
      </w:pPr>
      <w:r>
        <w:rPr>
          <w:color w:val="000000" w:themeColor="text1"/>
          <w:sz w:val="28"/>
          <w:szCs w:val="28"/>
          <w:lang w:val="ru-RU" w:eastAsia="ru-RU"/>
        </w:rPr>
        <w:t xml:space="preserve">                                                                         </w:t>
      </w:r>
    </w:p>
    <w:p w:rsidR="00636FEF" w:rsidRDefault="00636FEF" w:rsidP="00636FEF">
      <w:pPr>
        <w:widowControl/>
        <w:jc w:val="right"/>
        <w:rPr>
          <w:sz w:val="28"/>
          <w:szCs w:val="28"/>
          <w:lang w:val="ru-RU" w:eastAsia="ru-RU"/>
        </w:rPr>
      </w:pPr>
      <w:r>
        <w:rPr>
          <w:sz w:val="28"/>
          <w:szCs w:val="28"/>
          <w:lang w:val="ru-RU" w:eastAsia="ru-RU"/>
        </w:rPr>
        <w:t xml:space="preserve">                                                                              </w:t>
      </w:r>
    </w:p>
    <w:p w:rsidR="00636FEF" w:rsidRDefault="00636FEF" w:rsidP="00636FEF">
      <w:pPr>
        <w:widowControl/>
        <w:rPr>
          <w:sz w:val="28"/>
          <w:szCs w:val="28"/>
          <w:lang w:val="ru-RU" w:eastAsia="ru-RU"/>
        </w:rPr>
      </w:pPr>
    </w:p>
    <w:p w:rsidR="00636FEF" w:rsidRDefault="00636FEF" w:rsidP="00636FEF">
      <w:pPr>
        <w:widowControl/>
        <w:rPr>
          <w:sz w:val="28"/>
          <w:szCs w:val="28"/>
          <w:lang w:val="ru-RU" w:eastAsia="ru-RU"/>
        </w:rPr>
      </w:pPr>
    </w:p>
    <w:p w:rsidR="00636FEF" w:rsidRDefault="00636FEF" w:rsidP="00636FEF">
      <w:pPr>
        <w:widowControl/>
        <w:jc w:val="center"/>
        <w:rPr>
          <w:b/>
          <w:sz w:val="28"/>
          <w:szCs w:val="28"/>
          <w:lang w:val="ru-RU" w:eastAsia="ru-RU"/>
        </w:rPr>
      </w:pPr>
      <w:r>
        <w:rPr>
          <w:b/>
          <w:sz w:val="28"/>
          <w:szCs w:val="28"/>
          <w:lang w:val="ru-RU" w:eastAsia="ru-RU"/>
        </w:rPr>
        <w:t xml:space="preserve">УЧЕБНЫЙ ПЛАН </w:t>
      </w:r>
    </w:p>
    <w:p w:rsidR="00636FEF" w:rsidRDefault="00636FEF" w:rsidP="00636FEF">
      <w:pPr>
        <w:widowControl/>
        <w:jc w:val="center"/>
        <w:rPr>
          <w:sz w:val="28"/>
          <w:szCs w:val="28"/>
          <w:lang w:val="ru-RU" w:eastAsia="ru-RU"/>
        </w:rPr>
      </w:pPr>
      <w:r>
        <w:rPr>
          <w:sz w:val="28"/>
          <w:szCs w:val="28"/>
          <w:lang w:val="ru-RU" w:eastAsia="ru-RU"/>
        </w:rPr>
        <w:t xml:space="preserve">Муниципального </w:t>
      </w:r>
      <w:r>
        <w:rPr>
          <w:sz w:val="28"/>
          <w:szCs w:val="28"/>
          <w:lang w:val="ru-RU" w:eastAsia="ru-RU"/>
        </w:rPr>
        <w:t>автоном</w:t>
      </w:r>
      <w:r>
        <w:rPr>
          <w:sz w:val="28"/>
          <w:szCs w:val="28"/>
          <w:lang w:val="ru-RU" w:eastAsia="ru-RU"/>
        </w:rPr>
        <w:t>ного общеобразовательного</w:t>
      </w:r>
      <w:r>
        <w:rPr>
          <w:sz w:val="28"/>
          <w:szCs w:val="28"/>
          <w:lang w:val="ru-RU" w:eastAsia="ru-RU"/>
        </w:rPr>
        <w:t xml:space="preserve"> у</w:t>
      </w:r>
      <w:r>
        <w:rPr>
          <w:sz w:val="28"/>
          <w:szCs w:val="28"/>
          <w:lang w:val="ru-RU" w:eastAsia="ru-RU"/>
        </w:rPr>
        <w:t>чреждения Школа № 124</w:t>
      </w:r>
    </w:p>
    <w:p w:rsidR="00636FEF" w:rsidRDefault="00636FEF" w:rsidP="00636FEF">
      <w:pPr>
        <w:widowControl/>
        <w:jc w:val="center"/>
        <w:rPr>
          <w:sz w:val="28"/>
          <w:szCs w:val="28"/>
          <w:lang w:val="ru-RU" w:eastAsia="ru-RU"/>
        </w:rPr>
      </w:pPr>
      <w:r>
        <w:rPr>
          <w:sz w:val="28"/>
          <w:szCs w:val="28"/>
          <w:lang w:val="ru-RU" w:eastAsia="ru-RU"/>
        </w:rPr>
        <w:t xml:space="preserve">городского округа город </w:t>
      </w:r>
      <w:proofErr w:type="gramStart"/>
      <w:r>
        <w:rPr>
          <w:sz w:val="28"/>
          <w:szCs w:val="28"/>
          <w:lang w:val="ru-RU" w:eastAsia="ru-RU"/>
        </w:rPr>
        <w:t xml:space="preserve">Уфа </w:t>
      </w:r>
      <w:r>
        <w:rPr>
          <w:sz w:val="28"/>
          <w:szCs w:val="28"/>
          <w:lang w:val="ru-RU" w:eastAsia="ru-RU"/>
        </w:rPr>
        <w:t xml:space="preserve"> </w:t>
      </w:r>
      <w:r>
        <w:rPr>
          <w:sz w:val="28"/>
          <w:szCs w:val="28"/>
          <w:lang w:val="ru-RU" w:eastAsia="ru-RU"/>
        </w:rPr>
        <w:t>Республики</w:t>
      </w:r>
      <w:proofErr w:type="gramEnd"/>
      <w:r>
        <w:rPr>
          <w:sz w:val="28"/>
          <w:szCs w:val="28"/>
          <w:lang w:val="ru-RU" w:eastAsia="ru-RU"/>
        </w:rPr>
        <w:t xml:space="preserve"> Башкортостан</w:t>
      </w:r>
    </w:p>
    <w:p w:rsidR="00636FEF" w:rsidRDefault="00636FEF" w:rsidP="00636FEF">
      <w:pPr>
        <w:widowControl/>
        <w:jc w:val="center"/>
        <w:rPr>
          <w:sz w:val="28"/>
          <w:szCs w:val="28"/>
          <w:lang w:val="ru-RU" w:eastAsia="ru-RU"/>
        </w:rPr>
      </w:pPr>
      <w:r>
        <w:rPr>
          <w:sz w:val="28"/>
          <w:szCs w:val="28"/>
          <w:lang w:val="ru-RU" w:eastAsia="ru-RU"/>
        </w:rPr>
        <w:t xml:space="preserve">на </w:t>
      </w:r>
      <w:r>
        <w:rPr>
          <w:color w:val="000000" w:themeColor="text1"/>
          <w:sz w:val="28"/>
          <w:szCs w:val="28"/>
          <w:lang w:val="ru-RU" w:eastAsia="ru-RU"/>
        </w:rPr>
        <w:t>202</w:t>
      </w:r>
      <w:r>
        <w:rPr>
          <w:color w:val="000000" w:themeColor="text1"/>
          <w:sz w:val="28"/>
          <w:szCs w:val="28"/>
          <w:lang w:val="ru-RU" w:eastAsia="ru-RU"/>
        </w:rPr>
        <w:t>3</w:t>
      </w:r>
      <w:r>
        <w:rPr>
          <w:color w:val="000000" w:themeColor="text1"/>
          <w:sz w:val="28"/>
          <w:szCs w:val="28"/>
          <w:lang w:val="ru-RU" w:eastAsia="ru-RU"/>
        </w:rPr>
        <w:t xml:space="preserve"> – 202</w:t>
      </w:r>
      <w:r>
        <w:rPr>
          <w:color w:val="000000" w:themeColor="text1"/>
          <w:sz w:val="28"/>
          <w:szCs w:val="28"/>
          <w:lang w:val="ru-RU" w:eastAsia="ru-RU"/>
        </w:rPr>
        <w:t>4</w:t>
      </w:r>
      <w:r>
        <w:rPr>
          <w:color w:val="000000" w:themeColor="text1"/>
          <w:sz w:val="28"/>
          <w:szCs w:val="28"/>
          <w:lang w:val="ru-RU" w:eastAsia="ru-RU"/>
        </w:rPr>
        <w:t xml:space="preserve"> учебный </w:t>
      </w:r>
      <w:r>
        <w:rPr>
          <w:sz w:val="28"/>
          <w:szCs w:val="28"/>
          <w:lang w:val="ru-RU" w:eastAsia="ru-RU"/>
        </w:rPr>
        <w:t>год</w:t>
      </w:r>
    </w:p>
    <w:p w:rsidR="00636FEF" w:rsidRDefault="00636FEF" w:rsidP="00636FEF">
      <w:pPr>
        <w:widowControl/>
        <w:jc w:val="both"/>
        <w:rPr>
          <w:rFonts w:eastAsiaTheme="minorHAnsi"/>
          <w:sz w:val="28"/>
          <w:szCs w:val="28"/>
          <w:lang w:val="ru-RU"/>
        </w:rPr>
      </w:pPr>
      <w:r>
        <w:rPr>
          <w:rFonts w:eastAsiaTheme="minorHAnsi"/>
          <w:color w:val="FF0000"/>
          <w:sz w:val="28"/>
          <w:szCs w:val="28"/>
          <w:lang w:val="ru-RU"/>
        </w:rPr>
        <w:t xml:space="preserve"> </w:t>
      </w:r>
      <w:r>
        <w:rPr>
          <w:rFonts w:eastAsiaTheme="minorHAnsi"/>
          <w:sz w:val="28"/>
          <w:szCs w:val="28"/>
          <w:lang w:val="ru-RU"/>
        </w:rPr>
        <w:t xml:space="preserve">                            </w:t>
      </w:r>
    </w:p>
    <w:p w:rsidR="00636FEF" w:rsidRDefault="00636FEF" w:rsidP="00636FEF">
      <w:pPr>
        <w:widowControl/>
        <w:spacing w:after="200"/>
        <w:jc w:val="center"/>
        <w:rPr>
          <w:rFonts w:eastAsiaTheme="minorHAnsi"/>
          <w:sz w:val="28"/>
          <w:szCs w:val="28"/>
          <w:lang w:val="ru-RU"/>
        </w:rPr>
      </w:pPr>
      <w:r>
        <w:rPr>
          <w:rFonts w:eastAsiaTheme="minorHAnsi"/>
          <w:sz w:val="28"/>
          <w:szCs w:val="28"/>
          <w:lang w:val="ru-RU"/>
        </w:rPr>
        <w:t xml:space="preserve"> </w:t>
      </w:r>
    </w:p>
    <w:p w:rsidR="00636FEF" w:rsidRDefault="00636FEF" w:rsidP="00636FEF">
      <w:pPr>
        <w:widowControl/>
        <w:spacing w:after="200"/>
        <w:rPr>
          <w:rFonts w:eastAsiaTheme="minorHAnsi"/>
          <w:sz w:val="28"/>
          <w:szCs w:val="28"/>
          <w:lang w:val="ru-RU"/>
        </w:rPr>
      </w:pPr>
    </w:p>
    <w:p w:rsidR="00636FEF" w:rsidRDefault="00636FEF" w:rsidP="00636FEF">
      <w:pPr>
        <w:widowControl/>
        <w:spacing w:after="200"/>
        <w:rPr>
          <w:rFonts w:eastAsiaTheme="minorHAnsi"/>
          <w:sz w:val="28"/>
          <w:szCs w:val="28"/>
          <w:lang w:val="ru-RU"/>
        </w:rPr>
      </w:pPr>
    </w:p>
    <w:p w:rsidR="00636FEF" w:rsidRDefault="00636FEF" w:rsidP="00636FEF">
      <w:pPr>
        <w:widowControl/>
        <w:spacing w:after="200"/>
        <w:rPr>
          <w:rFonts w:eastAsiaTheme="minorHAnsi"/>
          <w:sz w:val="28"/>
          <w:szCs w:val="28"/>
          <w:lang w:val="ru-RU"/>
        </w:rPr>
      </w:pPr>
    </w:p>
    <w:p w:rsidR="00636FEF" w:rsidRDefault="00636FEF" w:rsidP="00636FEF">
      <w:pPr>
        <w:ind w:right="4065"/>
        <w:jc w:val="center"/>
        <w:rPr>
          <w:sz w:val="28"/>
          <w:szCs w:val="28"/>
          <w:lang w:val="ru-RU"/>
        </w:rPr>
      </w:pPr>
      <w:r>
        <w:rPr>
          <w:sz w:val="28"/>
          <w:szCs w:val="28"/>
          <w:lang w:val="ru-RU"/>
        </w:rPr>
        <w:t xml:space="preserve">           </w:t>
      </w: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p>
    <w:p w:rsidR="00636FEF" w:rsidRDefault="00636FEF" w:rsidP="00636FEF">
      <w:pPr>
        <w:ind w:right="4065"/>
        <w:jc w:val="center"/>
        <w:rPr>
          <w:sz w:val="28"/>
          <w:szCs w:val="28"/>
          <w:lang w:val="ru-RU"/>
        </w:rPr>
      </w:pPr>
      <w:r>
        <w:rPr>
          <w:sz w:val="28"/>
          <w:szCs w:val="28"/>
          <w:lang w:val="ru-RU"/>
        </w:rPr>
        <w:t xml:space="preserve">              </w:t>
      </w:r>
    </w:p>
    <w:p w:rsidR="00636FEF" w:rsidRDefault="00636FEF" w:rsidP="00636FEF">
      <w:pPr>
        <w:ind w:right="4065"/>
        <w:jc w:val="center"/>
        <w:rPr>
          <w:sz w:val="28"/>
          <w:szCs w:val="28"/>
          <w:lang w:val="ru-RU"/>
        </w:rPr>
      </w:pPr>
      <w:r>
        <w:rPr>
          <w:sz w:val="28"/>
          <w:szCs w:val="28"/>
          <w:lang w:val="ru-RU"/>
        </w:rPr>
        <w:t xml:space="preserve">                            Уфа</w:t>
      </w:r>
    </w:p>
    <w:p w:rsidR="00636FEF" w:rsidRDefault="00636FEF" w:rsidP="00636FEF">
      <w:pPr>
        <w:widowControl/>
        <w:rPr>
          <w:sz w:val="28"/>
          <w:szCs w:val="28"/>
          <w:lang w:val="ru-RU"/>
        </w:rPr>
        <w:sectPr w:rsidR="00636FEF">
          <w:pgSz w:w="11910" w:h="16840"/>
          <w:pgMar w:top="1200" w:right="420" w:bottom="1220" w:left="1460" w:header="720" w:footer="720" w:gutter="0"/>
          <w:cols w:space="720"/>
        </w:sectPr>
      </w:pPr>
    </w:p>
    <w:p w:rsidR="004E4848" w:rsidRDefault="004E4848" w:rsidP="004E4848">
      <w:pPr>
        <w:contextualSpacing/>
        <w:jc w:val="center"/>
        <w:rPr>
          <w:b/>
          <w:bCs/>
          <w:sz w:val="20"/>
          <w:szCs w:val="20"/>
          <w:lang w:val="ru-RU" w:eastAsia="ru-RU"/>
        </w:rPr>
      </w:pPr>
      <w:r>
        <w:rPr>
          <w:b/>
          <w:bCs/>
          <w:sz w:val="20"/>
          <w:szCs w:val="20"/>
          <w:lang w:val="ru-RU" w:eastAsia="ru-RU"/>
        </w:rPr>
        <w:lastRenderedPageBreak/>
        <w:t>Пояснительная записка к учебному плану</w:t>
      </w:r>
    </w:p>
    <w:p w:rsidR="004E4848" w:rsidRDefault="004E4848" w:rsidP="004E4848">
      <w:pPr>
        <w:contextualSpacing/>
        <w:jc w:val="center"/>
        <w:rPr>
          <w:b/>
          <w:bCs/>
          <w:sz w:val="20"/>
          <w:szCs w:val="20"/>
          <w:lang w:val="ru-RU" w:eastAsia="ru-RU"/>
        </w:rPr>
      </w:pPr>
      <w:r>
        <w:rPr>
          <w:b/>
          <w:bCs/>
          <w:sz w:val="20"/>
          <w:szCs w:val="20"/>
          <w:lang w:val="ru-RU" w:eastAsia="ru-RU"/>
        </w:rPr>
        <w:t xml:space="preserve">основной образовательной программы </w:t>
      </w:r>
    </w:p>
    <w:p w:rsidR="004E4848" w:rsidRDefault="004E4848" w:rsidP="004E4848">
      <w:pPr>
        <w:contextualSpacing/>
        <w:jc w:val="center"/>
        <w:rPr>
          <w:b/>
          <w:bCs/>
          <w:sz w:val="20"/>
          <w:szCs w:val="20"/>
          <w:lang w:val="ru-RU" w:eastAsia="ru-RU"/>
        </w:rPr>
      </w:pPr>
      <w:r>
        <w:rPr>
          <w:b/>
          <w:bCs/>
          <w:sz w:val="20"/>
          <w:szCs w:val="20"/>
          <w:lang w:val="ru-RU" w:eastAsia="ru-RU"/>
        </w:rPr>
        <w:t>начального общего образования</w:t>
      </w:r>
    </w:p>
    <w:p w:rsidR="004E4848" w:rsidRDefault="004E4848" w:rsidP="004E4848">
      <w:pPr>
        <w:pStyle w:val="a3"/>
        <w:ind w:right="108" w:firstLine="608"/>
        <w:contextualSpacing/>
        <w:jc w:val="both"/>
        <w:rPr>
          <w:sz w:val="20"/>
          <w:szCs w:val="20"/>
          <w:lang w:val="ru-RU"/>
        </w:rPr>
      </w:pPr>
      <w:r>
        <w:rPr>
          <w:sz w:val="20"/>
          <w:szCs w:val="20"/>
          <w:lang w:val="ru-RU"/>
        </w:rPr>
        <w:t>Обучение и воспитание проводится в интересах личности, общества, государства, обеспечивается охрана здоровья и создание благоприятных условий для разностороннего раскрытия и развития личности обучающегося. Обучающемуся предоставляется возможность получения образования базового уровня согласно государственным стандартам, создаются условия, способствующие жизненному самоопределению обучающегося во всем многообразии его проявлений в современной культурной практике.</w:t>
      </w:r>
    </w:p>
    <w:p w:rsidR="004E4848" w:rsidRDefault="004E4848" w:rsidP="004E4848">
      <w:pPr>
        <w:tabs>
          <w:tab w:val="left" w:pos="685"/>
        </w:tabs>
        <w:ind w:right="108" w:hanging="100"/>
        <w:contextualSpacing/>
        <w:jc w:val="both"/>
        <w:rPr>
          <w:sz w:val="20"/>
          <w:szCs w:val="20"/>
          <w:lang w:val="ru-RU"/>
        </w:rPr>
      </w:pPr>
      <w:r>
        <w:rPr>
          <w:sz w:val="20"/>
          <w:szCs w:val="20"/>
          <w:lang w:val="ru-RU"/>
        </w:rPr>
        <w:tab/>
      </w:r>
      <w:r>
        <w:rPr>
          <w:sz w:val="20"/>
          <w:szCs w:val="20"/>
          <w:lang w:val="ru-RU"/>
        </w:rPr>
        <w:tab/>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w:t>
      </w:r>
      <w:r>
        <w:rPr>
          <w:spacing w:val="-14"/>
          <w:sz w:val="20"/>
          <w:szCs w:val="20"/>
          <w:lang w:val="ru-RU"/>
        </w:rPr>
        <w:t xml:space="preserve"> </w:t>
      </w:r>
      <w:r>
        <w:rPr>
          <w:sz w:val="20"/>
          <w:szCs w:val="20"/>
          <w:lang w:val="ru-RU"/>
        </w:rPr>
        <w:t>обучающихся.</w:t>
      </w:r>
    </w:p>
    <w:p w:rsidR="004E4848" w:rsidRDefault="004E4848" w:rsidP="004E4848">
      <w:pPr>
        <w:pStyle w:val="a3"/>
        <w:ind w:right="137" w:firstLine="708"/>
        <w:contextualSpacing/>
        <w:jc w:val="both"/>
        <w:rPr>
          <w:sz w:val="20"/>
          <w:szCs w:val="20"/>
          <w:lang w:val="ru-RU"/>
        </w:rPr>
      </w:pPr>
      <w:r>
        <w:rPr>
          <w:sz w:val="20"/>
          <w:szCs w:val="20"/>
          <w:lang w:val="ru-RU"/>
        </w:rPr>
        <w:t>В 1-4 классах учебный план реализуется в соответствии с требованиями Федерального государственного образовательного стандарта начального общего</w:t>
      </w:r>
      <w:r>
        <w:rPr>
          <w:spacing w:val="1"/>
          <w:sz w:val="20"/>
          <w:szCs w:val="20"/>
          <w:lang w:val="ru-RU"/>
        </w:rPr>
        <w:t xml:space="preserve"> </w:t>
      </w:r>
      <w:r>
        <w:rPr>
          <w:sz w:val="20"/>
          <w:szCs w:val="20"/>
          <w:lang w:val="ru-RU"/>
        </w:rPr>
        <w:t>образования</w:t>
      </w:r>
      <w:r>
        <w:rPr>
          <w:spacing w:val="-1"/>
          <w:sz w:val="20"/>
          <w:szCs w:val="20"/>
          <w:lang w:val="ru-RU"/>
        </w:rPr>
        <w:t xml:space="preserve"> </w:t>
      </w:r>
      <w:r>
        <w:rPr>
          <w:sz w:val="20"/>
          <w:szCs w:val="20"/>
          <w:lang w:val="ru-RU"/>
        </w:rPr>
        <w:t>2021 г.</w:t>
      </w:r>
    </w:p>
    <w:p w:rsidR="004E4848" w:rsidRDefault="004E4848" w:rsidP="004E4848">
      <w:pPr>
        <w:tabs>
          <w:tab w:val="left" w:pos="685"/>
        </w:tabs>
        <w:ind w:right="112" w:hanging="100"/>
        <w:contextualSpacing/>
        <w:jc w:val="both"/>
        <w:rPr>
          <w:sz w:val="20"/>
          <w:szCs w:val="20"/>
          <w:lang w:val="ru-RU"/>
        </w:rPr>
      </w:pPr>
      <w:r>
        <w:rPr>
          <w:sz w:val="20"/>
          <w:szCs w:val="20"/>
          <w:lang w:val="ru-RU"/>
        </w:rPr>
        <w:tab/>
      </w:r>
      <w:r>
        <w:rPr>
          <w:sz w:val="20"/>
          <w:szCs w:val="20"/>
          <w:lang w:val="ru-RU"/>
        </w:rPr>
        <w:tab/>
        <w:t xml:space="preserve">Учебный план </w:t>
      </w:r>
      <w:r>
        <w:rPr>
          <w:sz w:val="20"/>
          <w:szCs w:val="20"/>
          <w:lang w:val="ru-RU"/>
        </w:rPr>
        <w:t>МАОУ</w:t>
      </w:r>
      <w:r>
        <w:rPr>
          <w:sz w:val="20"/>
          <w:szCs w:val="20"/>
          <w:lang w:val="ru-RU"/>
        </w:rPr>
        <w:t xml:space="preserve"> Школа № 124, реализующий </w:t>
      </w:r>
      <w:r w:rsidR="004029E1">
        <w:rPr>
          <w:sz w:val="20"/>
          <w:szCs w:val="20"/>
          <w:lang w:val="ru-RU"/>
        </w:rPr>
        <w:t xml:space="preserve">федеральную </w:t>
      </w:r>
      <w:r>
        <w:rPr>
          <w:sz w:val="20"/>
          <w:szCs w:val="20"/>
          <w:lang w:val="ru-RU"/>
        </w:rPr>
        <w:t>основную общеобразовательную программу начального общего образования сформирован в соответствии</w:t>
      </w:r>
      <w:r>
        <w:rPr>
          <w:spacing w:val="-11"/>
          <w:sz w:val="20"/>
          <w:szCs w:val="20"/>
          <w:lang w:val="ru-RU"/>
        </w:rPr>
        <w:t xml:space="preserve"> </w:t>
      </w:r>
      <w:r>
        <w:rPr>
          <w:sz w:val="20"/>
          <w:szCs w:val="20"/>
          <w:lang w:val="ru-RU"/>
        </w:rPr>
        <w:t>с:</w:t>
      </w:r>
    </w:p>
    <w:p w:rsidR="004E4848" w:rsidRDefault="004E4848" w:rsidP="004E4848">
      <w:pPr>
        <w:tabs>
          <w:tab w:val="left" w:pos="685"/>
        </w:tabs>
        <w:ind w:right="108" w:hanging="100"/>
        <w:contextualSpacing/>
        <w:jc w:val="both"/>
        <w:rPr>
          <w:sz w:val="20"/>
          <w:szCs w:val="20"/>
          <w:lang w:val="ru-RU"/>
        </w:rPr>
      </w:pPr>
      <w:r>
        <w:rPr>
          <w:sz w:val="20"/>
          <w:szCs w:val="20"/>
          <w:lang w:val="ru-RU"/>
        </w:rPr>
        <w:t>1.</w:t>
      </w:r>
      <w:r>
        <w:rPr>
          <w:spacing w:val="-11"/>
          <w:sz w:val="20"/>
          <w:szCs w:val="20"/>
          <w:lang w:val="ru-RU"/>
        </w:rPr>
        <w:t xml:space="preserve"> </w:t>
      </w:r>
      <w:r>
        <w:rPr>
          <w:sz w:val="20"/>
          <w:szCs w:val="20"/>
          <w:lang w:val="ru-RU"/>
        </w:rPr>
        <w:t>с нормативно-правовыми</w:t>
      </w:r>
      <w:r>
        <w:rPr>
          <w:spacing w:val="-4"/>
          <w:sz w:val="20"/>
          <w:szCs w:val="20"/>
          <w:lang w:val="ru-RU"/>
        </w:rPr>
        <w:t xml:space="preserve"> </w:t>
      </w:r>
      <w:r>
        <w:rPr>
          <w:sz w:val="20"/>
          <w:szCs w:val="20"/>
          <w:lang w:val="ru-RU"/>
        </w:rPr>
        <w:t>документами</w:t>
      </w:r>
      <w:r>
        <w:rPr>
          <w:spacing w:val="-3"/>
          <w:sz w:val="20"/>
          <w:szCs w:val="20"/>
          <w:lang w:val="ru-RU"/>
        </w:rPr>
        <w:t xml:space="preserve"> </w:t>
      </w:r>
      <w:r>
        <w:rPr>
          <w:sz w:val="20"/>
          <w:szCs w:val="20"/>
          <w:lang w:val="ru-RU"/>
        </w:rPr>
        <w:t>федерального</w:t>
      </w:r>
      <w:r>
        <w:rPr>
          <w:spacing w:val="-4"/>
          <w:sz w:val="20"/>
          <w:szCs w:val="20"/>
          <w:lang w:val="ru-RU"/>
        </w:rPr>
        <w:t xml:space="preserve"> </w:t>
      </w:r>
      <w:r>
        <w:rPr>
          <w:sz w:val="20"/>
          <w:szCs w:val="20"/>
          <w:lang w:val="ru-RU"/>
        </w:rPr>
        <w:t>уровня:</w:t>
      </w:r>
    </w:p>
    <w:p w:rsidR="004E4848" w:rsidRPr="004E4848" w:rsidRDefault="004E4848" w:rsidP="004E4848">
      <w:pPr>
        <w:pStyle w:val="a7"/>
        <w:numPr>
          <w:ilvl w:val="0"/>
          <w:numId w:val="11"/>
        </w:numPr>
        <w:shd w:val="clear" w:color="auto" w:fill="FFFFFF"/>
        <w:tabs>
          <w:tab w:val="left" w:pos="142"/>
        </w:tabs>
        <w:ind w:left="142" w:right="112" w:hanging="218"/>
        <w:contextualSpacing/>
        <w:outlineLvl w:val="0"/>
        <w:rPr>
          <w:rStyle w:val="a9"/>
          <w:b w:val="0"/>
          <w:bCs w:val="0"/>
          <w:sz w:val="20"/>
          <w:szCs w:val="20"/>
          <w:lang w:val="ru-RU"/>
        </w:rPr>
      </w:pPr>
      <w:r>
        <w:rPr>
          <w:spacing w:val="11"/>
          <w:sz w:val="20"/>
          <w:szCs w:val="20"/>
          <w:lang w:val="ru-RU"/>
        </w:rPr>
        <w:t xml:space="preserve">Федеральным законом Российской Федерации от 29 декабря 2012 г. № 273-ФЗ «Об образовании в Российской Федерации» </w:t>
      </w:r>
      <w:r>
        <w:rPr>
          <w:spacing w:val="11"/>
          <w:sz w:val="20"/>
          <w:szCs w:val="20"/>
          <w:u w:val="single"/>
          <w:lang w:val="ru-RU"/>
        </w:rPr>
        <w:t>(</w:t>
      </w:r>
      <w:r>
        <w:rPr>
          <w:rStyle w:val="a9"/>
          <w:b w:val="0"/>
          <w:color w:val="202020"/>
          <w:sz w:val="20"/>
          <w:szCs w:val="20"/>
          <w:u w:val="single"/>
          <w:shd w:val="clear" w:color="auto" w:fill="FFFFFF"/>
          <w:lang w:val="ru-RU"/>
        </w:rPr>
        <w:t>с изменениями и дополнениями от 14.07.2022 г.)</w:t>
      </w:r>
      <w:r>
        <w:rPr>
          <w:rStyle w:val="a9"/>
          <w:color w:val="202020"/>
          <w:sz w:val="20"/>
          <w:szCs w:val="20"/>
          <w:u w:val="single"/>
          <w:shd w:val="clear" w:color="auto" w:fill="FFFFFF"/>
          <w:lang w:val="ru-RU"/>
        </w:rPr>
        <w:t>;</w:t>
      </w:r>
    </w:p>
    <w:p w:rsidR="004E4848" w:rsidRPr="00934BAE" w:rsidRDefault="004E4848" w:rsidP="004E4848">
      <w:pPr>
        <w:pStyle w:val="a7"/>
        <w:numPr>
          <w:ilvl w:val="0"/>
          <w:numId w:val="11"/>
        </w:numPr>
        <w:shd w:val="clear" w:color="auto" w:fill="FFFFFF"/>
        <w:tabs>
          <w:tab w:val="left" w:pos="685"/>
        </w:tabs>
        <w:ind w:right="112"/>
        <w:outlineLvl w:val="0"/>
        <w:rPr>
          <w:rStyle w:val="a9"/>
          <w:b w:val="0"/>
          <w:bCs w:val="0"/>
          <w:lang w:val="ru-RU"/>
        </w:rPr>
      </w:pPr>
      <w:bookmarkStart w:id="0" w:name="_GoBack"/>
      <w:bookmarkEnd w:id="0"/>
      <w:r w:rsidRPr="00934BAE">
        <w:rPr>
          <w:rStyle w:val="a9"/>
          <w:b w:val="0"/>
          <w:color w:val="202020"/>
          <w:sz w:val="20"/>
          <w:szCs w:val="20"/>
          <w:shd w:val="clear" w:color="auto" w:fill="FFFFFF"/>
          <w:lang w:val="ru-RU"/>
        </w:rPr>
        <w:t>Приказом Министерства просвещения РФ от 16.11.2022 г. №992 «Об утверждении федеральной образовательной программы начального общего образования»</w:t>
      </w:r>
    </w:p>
    <w:p w:rsidR="004E4848" w:rsidRDefault="004E4848" w:rsidP="004E4848">
      <w:pPr>
        <w:widowControl/>
        <w:numPr>
          <w:ilvl w:val="0"/>
          <w:numId w:val="11"/>
        </w:numPr>
        <w:tabs>
          <w:tab w:val="left" w:pos="142"/>
        </w:tabs>
        <w:autoSpaceDE w:val="0"/>
        <w:autoSpaceDN w:val="0"/>
        <w:adjustRightInd w:val="0"/>
        <w:ind w:left="142" w:hanging="218"/>
        <w:contextualSpacing/>
        <w:jc w:val="both"/>
        <w:rPr>
          <w:sz w:val="20"/>
          <w:szCs w:val="20"/>
          <w:lang w:val="ru-RU"/>
        </w:rPr>
      </w:pPr>
      <w:r>
        <w:rPr>
          <w:sz w:val="20"/>
          <w:szCs w:val="20"/>
          <w:lang w:val="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06.10.2009г. № 373;</w:t>
      </w:r>
    </w:p>
    <w:p w:rsidR="004E4848" w:rsidRDefault="004E4848" w:rsidP="004E4848">
      <w:pPr>
        <w:pStyle w:val="a7"/>
        <w:numPr>
          <w:ilvl w:val="0"/>
          <w:numId w:val="11"/>
        </w:numPr>
        <w:shd w:val="clear" w:color="auto" w:fill="FFFFFF"/>
        <w:tabs>
          <w:tab w:val="left" w:pos="142"/>
        </w:tabs>
        <w:ind w:left="142" w:right="112" w:hanging="218"/>
        <w:contextualSpacing/>
        <w:outlineLvl w:val="0"/>
        <w:rPr>
          <w:sz w:val="20"/>
          <w:szCs w:val="20"/>
          <w:lang w:val="ru-RU"/>
        </w:rPr>
      </w:pPr>
      <w:r>
        <w:rPr>
          <w:bCs/>
          <w:sz w:val="20"/>
          <w:szCs w:val="20"/>
          <w:shd w:val="clear" w:color="auto" w:fill="FFFFFF"/>
          <w:lang w:val="ru-RU"/>
        </w:rPr>
        <w:t>Приказом</w:t>
      </w:r>
      <w:r>
        <w:rPr>
          <w:sz w:val="20"/>
          <w:szCs w:val="20"/>
          <w:shd w:val="clear" w:color="auto" w:fill="FFFFFF"/>
        </w:rPr>
        <w:t> </w:t>
      </w:r>
      <w:r>
        <w:rPr>
          <w:sz w:val="20"/>
          <w:szCs w:val="20"/>
          <w:shd w:val="clear" w:color="auto" w:fill="FFFFFF"/>
          <w:lang w:val="ru-RU"/>
        </w:rPr>
        <w:t>Министерства просвещения Российской Федерации от 18.07.2022 №</w:t>
      </w:r>
      <w:r>
        <w:rPr>
          <w:sz w:val="20"/>
          <w:szCs w:val="20"/>
          <w:shd w:val="clear" w:color="auto" w:fill="FFFFFF"/>
        </w:rPr>
        <w:t> </w:t>
      </w:r>
      <w:r>
        <w:rPr>
          <w:bCs/>
          <w:sz w:val="20"/>
          <w:szCs w:val="20"/>
          <w:shd w:val="clear" w:color="auto" w:fill="FFFFFF"/>
          <w:lang w:val="ru-RU"/>
        </w:rPr>
        <w:t>569</w:t>
      </w:r>
      <w:r>
        <w:rPr>
          <w:sz w:val="20"/>
          <w:szCs w:val="20"/>
          <w:shd w:val="clear" w:color="auto" w:fill="FFFFFF"/>
        </w:rPr>
        <w:t> </w:t>
      </w:r>
      <w:r>
        <w:rPr>
          <w:sz w:val="20"/>
          <w:szCs w:val="20"/>
          <w:shd w:val="clear" w:color="auto" w:fill="FFFFFF"/>
          <w:lang w:val="ru-RU"/>
        </w:rPr>
        <w:t>«О внесении изменений в федеральный государственный образовательный стандарт начального общего образования, утвержденный</w:t>
      </w:r>
      <w:r>
        <w:rPr>
          <w:sz w:val="20"/>
          <w:szCs w:val="20"/>
          <w:shd w:val="clear" w:color="auto" w:fill="FFFFFF"/>
        </w:rPr>
        <w:t> </w:t>
      </w:r>
      <w:r>
        <w:rPr>
          <w:bCs/>
          <w:sz w:val="20"/>
          <w:szCs w:val="20"/>
          <w:shd w:val="clear" w:color="auto" w:fill="FFFFFF"/>
          <w:lang w:val="ru-RU"/>
        </w:rPr>
        <w:t>приказом</w:t>
      </w:r>
      <w:r>
        <w:rPr>
          <w:sz w:val="20"/>
          <w:szCs w:val="20"/>
          <w:shd w:val="clear" w:color="auto" w:fill="FFFFFF"/>
        </w:rPr>
        <w:t> </w:t>
      </w:r>
      <w:r>
        <w:rPr>
          <w:sz w:val="20"/>
          <w:szCs w:val="20"/>
          <w:shd w:val="clear" w:color="auto" w:fill="FFFFFF"/>
          <w:lang w:val="ru-RU"/>
        </w:rPr>
        <w:t>Министерства просвещения Российской Федерации от 31 мая 2021 г. № 286».</w:t>
      </w:r>
    </w:p>
    <w:p w:rsidR="004E4848" w:rsidRDefault="004E4848" w:rsidP="004E4848">
      <w:pPr>
        <w:widowControl/>
        <w:numPr>
          <w:ilvl w:val="0"/>
          <w:numId w:val="11"/>
        </w:numPr>
        <w:tabs>
          <w:tab w:val="left" w:pos="142"/>
        </w:tabs>
        <w:ind w:left="142" w:right="105" w:hanging="218"/>
        <w:contextualSpacing/>
        <w:jc w:val="both"/>
        <w:textAlignment w:val="baseline"/>
        <w:rPr>
          <w:sz w:val="20"/>
          <w:szCs w:val="20"/>
          <w:lang w:val="ru-RU"/>
        </w:rPr>
      </w:pPr>
      <w:r>
        <w:rPr>
          <w:color w:val="000000"/>
          <w:sz w:val="20"/>
          <w:szCs w:val="20"/>
          <w:shd w:val="clear" w:color="auto" w:fill="FFFFFF"/>
          <w:lang w:val="ru-RU" w:eastAsia="ru-RU"/>
        </w:rPr>
        <w:t>Приказом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(Зарегистрирован 22.03.2022 № 67817)</w:t>
      </w:r>
    </w:p>
    <w:p w:rsidR="004E4848" w:rsidRDefault="004E4848" w:rsidP="004E4848">
      <w:pPr>
        <w:pStyle w:val="a7"/>
        <w:numPr>
          <w:ilvl w:val="0"/>
          <w:numId w:val="11"/>
        </w:numPr>
        <w:tabs>
          <w:tab w:val="left" w:pos="142"/>
        </w:tabs>
        <w:ind w:left="142" w:right="105" w:hanging="218"/>
        <w:contextualSpacing/>
        <w:textAlignment w:val="baseline"/>
        <w:rPr>
          <w:sz w:val="20"/>
          <w:szCs w:val="20"/>
          <w:lang w:val="ru-RU"/>
        </w:rPr>
      </w:pPr>
      <w:r>
        <w:rPr>
          <w:sz w:val="20"/>
          <w:szCs w:val="20"/>
          <w:lang w:val="ru-RU"/>
        </w:rPr>
        <w:t>Законом Российской Федерации от 25.10.1991 № 1807-1 «О языках народов Российской Федерации» (с изменениями и дополнениями от 11.06.2021);</w:t>
      </w:r>
    </w:p>
    <w:p w:rsidR="004E4848" w:rsidRDefault="004E4848" w:rsidP="004E4848">
      <w:pPr>
        <w:pStyle w:val="a3"/>
        <w:numPr>
          <w:ilvl w:val="0"/>
          <w:numId w:val="11"/>
        </w:numPr>
        <w:tabs>
          <w:tab w:val="left" w:pos="142"/>
        </w:tabs>
        <w:ind w:left="142" w:right="-5" w:hanging="218"/>
        <w:contextualSpacing/>
        <w:jc w:val="both"/>
        <w:rPr>
          <w:sz w:val="20"/>
          <w:szCs w:val="20"/>
          <w:lang w:val="ru-RU"/>
        </w:rPr>
      </w:pPr>
      <w:r>
        <w:rPr>
          <w:sz w:val="20"/>
          <w:szCs w:val="20"/>
          <w:lang w:val="ru-RU"/>
        </w:rPr>
        <w:t>Санитарными</w:t>
      </w:r>
      <w:r>
        <w:rPr>
          <w:spacing w:val="1"/>
          <w:sz w:val="20"/>
          <w:szCs w:val="20"/>
          <w:lang w:val="ru-RU"/>
        </w:rPr>
        <w:t xml:space="preserve"> </w:t>
      </w:r>
      <w:r>
        <w:rPr>
          <w:sz w:val="20"/>
          <w:szCs w:val="20"/>
          <w:lang w:val="ru-RU"/>
        </w:rPr>
        <w:t>правилами</w:t>
      </w:r>
      <w:r>
        <w:rPr>
          <w:spacing w:val="1"/>
          <w:sz w:val="20"/>
          <w:szCs w:val="20"/>
          <w:lang w:val="ru-RU"/>
        </w:rPr>
        <w:t xml:space="preserve"> </w:t>
      </w:r>
      <w:r>
        <w:rPr>
          <w:sz w:val="20"/>
          <w:szCs w:val="20"/>
          <w:lang w:val="ru-RU"/>
        </w:rPr>
        <w:t>СП</w:t>
      </w:r>
      <w:r>
        <w:rPr>
          <w:spacing w:val="1"/>
          <w:sz w:val="20"/>
          <w:szCs w:val="20"/>
          <w:lang w:val="ru-RU"/>
        </w:rPr>
        <w:t xml:space="preserve"> </w:t>
      </w:r>
      <w:r>
        <w:rPr>
          <w:sz w:val="20"/>
          <w:szCs w:val="20"/>
          <w:lang w:val="ru-RU"/>
        </w:rPr>
        <w:t>2.4.3648-20</w:t>
      </w:r>
      <w:r>
        <w:rPr>
          <w:spacing w:val="1"/>
          <w:sz w:val="20"/>
          <w:szCs w:val="20"/>
          <w:lang w:val="ru-RU"/>
        </w:rPr>
        <w:t xml:space="preserve"> </w:t>
      </w:r>
      <w:r>
        <w:rPr>
          <w:sz w:val="20"/>
          <w:szCs w:val="20"/>
          <w:lang w:val="ru-RU"/>
        </w:rPr>
        <w:t>«Санитарно-эпидемиологические</w:t>
      </w:r>
      <w:r>
        <w:rPr>
          <w:spacing w:val="1"/>
          <w:sz w:val="20"/>
          <w:szCs w:val="20"/>
          <w:lang w:val="ru-RU"/>
        </w:rPr>
        <w:t xml:space="preserve"> </w:t>
      </w:r>
      <w:r>
        <w:rPr>
          <w:sz w:val="20"/>
          <w:szCs w:val="20"/>
          <w:lang w:val="ru-RU"/>
        </w:rPr>
        <w:t>требования</w:t>
      </w:r>
      <w:r>
        <w:rPr>
          <w:spacing w:val="1"/>
          <w:sz w:val="20"/>
          <w:szCs w:val="20"/>
          <w:lang w:val="ru-RU"/>
        </w:rPr>
        <w:t xml:space="preserve"> </w:t>
      </w:r>
      <w:r>
        <w:rPr>
          <w:sz w:val="20"/>
          <w:szCs w:val="20"/>
          <w:lang w:val="ru-RU"/>
        </w:rPr>
        <w:t>к</w:t>
      </w:r>
      <w:r>
        <w:rPr>
          <w:spacing w:val="1"/>
          <w:sz w:val="20"/>
          <w:szCs w:val="20"/>
          <w:lang w:val="ru-RU"/>
        </w:rPr>
        <w:t xml:space="preserve"> </w:t>
      </w:r>
      <w:r>
        <w:rPr>
          <w:sz w:val="20"/>
          <w:szCs w:val="20"/>
          <w:lang w:val="ru-RU"/>
        </w:rPr>
        <w:t>организациям воспитания и обучения, отдыха и оздоровления детей и молодежи», утвержденных</w:t>
      </w:r>
      <w:r>
        <w:rPr>
          <w:spacing w:val="1"/>
          <w:sz w:val="20"/>
          <w:szCs w:val="20"/>
          <w:lang w:val="ru-RU"/>
        </w:rPr>
        <w:t xml:space="preserve"> </w:t>
      </w:r>
      <w:r>
        <w:rPr>
          <w:sz w:val="20"/>
          <w:szCs w:val="20"/>
          <w:lang w:val="ru-RU"/>
        </w:rPr>
        <w:t>постановлением</w:t>
      </w:r>
      <w:r>
        <w:rPr>
          <w:spacing w:val="1"/>
          <w:sz w:val="20"/>
          <w:szCs w:val="20"/>
          <w:lang w:val="ru-RU"/>
        </w:rPr>
        <w:t xml:space="preserve"> </w:t>
      </w:r>
      <w:r>
        <w:rPr>
          <w:sz w:val="20"/>
          <w:szCs w:val="20"/>
          <w:lang w:val="ru-RU"/>
        </w:rPr>
        <w:t>Главного</w:t>
      </w:r>
      <w:r>
        <w:rPr>
          <w:spacing w:val="1"/>
          <w:sz w:val="20"/>
          <w:szCs w:val="20"/>
          <w:lang w:val="ru-RU"/>
        </w:rPr>
        <w:t xml:space="preserve"> </w:t>
      </w:r>
      <w:r>
        <w:rPr>
          <w:sz w:val="20"/>
          <w:szCs w:val="20"/>
          <w:lang w:val="ru-RU"/>
        </w:rPr>
        <w:t>государственного</w:t>
      </w:r>
      <w:r>
        <w:rPr>
          <w:spacing w:val="1"/>
          <w:sz w:val="20"/>
          <w:szCs w:val="20"/>
          <w:lang w:val="ru-RU"/>
        </w:rPr>
        <w:t xml:space="preserve"> </w:t>
      </w:r>
      <w:r>
        <w:rPr>
          <w:sz w:val="20"/>
          <w:szCs w:val="20"/>
          <w:lang w:val="ru-RU"/>
        </w:rPr>
        <w:t>санитарного</w:t>
      </w:r>
      <w:r>
        <w:rPr>
          <w:spacing w:val="1"/>
          <w:sz w:val="20"/>
          <w:szCs w:val="20"/>
          <w:lang w:val="ru-RU"/>
        </w:rPr>
        <w:t xml:space="preserve"> </w:t>
      </w:r>
      <w:r>
        <w:rPr>
          <w:sz w:val="20"/>
          <w:szCs w:val="20"/>
          <w:lang w:val="ru-RU"/>
        </w:rPr>
        <w:t>врача</w:t>
      </w:r>
      <w:r>
        <w:rPr>
          <w:spacing w:val="1"/>
          <w:sz w:val="20"/>
          <w:szCs w:val="20"/>
          <w:lang w:val="ru-RU"/>
        </w:rPr>
        <w:t xml:space="preserve"> </w:t>
      </w:r>
      <w:r>
        <w:rPr>
          <w:sz w:val="20"/>
          <w:szCs w:val="20"/>
          <w:lang w:val="ru-RU"/>
        </w:rPr>
        <w:t>Российской</w:t>
      </w:r>
      <w:r>
        <w:rPr>
          <w:spacing w:val="1"/>
          <w:sz w:val="20"/>
          <w:szCs w:val="20"/>
          <w:lang w:val="ru-RU"/>
        </w:rPr>
        <w:t xml:space="preserve"> </w:t>
      </w:r>
      <w:r>
        <w:rPr>
          <w:sz w:val="20"/>
          <w:szCs w:val="20"/>
          <w:lang w:val="ru-RU"/>
        </w:rPr>
        <w:t>Федерации</w:t>
      </w:r>
      <w:r>
        <w:rPr>
          <w:spacing w:val="61"/>
          <w:sz w:val="20"/>
          <w:szCs w:val="20"/>
          <w:lang w:val="ru-RU"/>
        </w:rPr>
        <w:t xml:space="preserve"> </w:t>
      </w:r>
      <w:r>
        <w:rPr>
          <w:sz w:val="20"/>
          <w:szCs w:val="20"/>
          <w:lang w:val="ru-RU"/>
        </w:rPr>
        <w:t>от</w:t>
      </w:r>
      <w:r>
        <w:rPr>
          <w:spacing w:val="1"/>
          <w:sz w:val="20"/>
          <w:szCs w:val="20"/>
          <w:lang w:val="ru-RU"/>
        </w:rPr>
        <w:t xml:space="preserve"> </w:t>
      </w:r>
      <w:r>
        <w:rPr>
          <w:sz w:val="20"/>
          <w:szCs w:val="20"/>
          <w:lang w:val="ru-RU"/>
        </w:rPr>
        <w:t>28.09.2020 №</w:t>
      </w:r>
      <w:r>
        <w:rPr>
          <w:spacing w:val="-1"/>
          <w:sz w:val="20"/>
          <w:szCs w:val="20"/>
          <w:lang w:val="ru-RU"/>
        </w:rPr>
        <w:t xml:space="preserve"> </w:t>
      </w:r>
      <w:r>
        <w:rPr>
          <w:sz w:val="20"/>
          <w:szCs w:val="20"/>
          <w:lang w:val="ru-RU"/>
        </w:rPr>
        <w:t>28;</w:t>
      </w:r>
    </w:p>
    <w:p w:rsidR="004E4848" w:rsidRDefault="004E4848" w:rsidP="004E4848">
      <w:pPr>
        <w:pStyle w:val="a3"/>
        <w:numPr>
          <w:ilvl w:val="0"/>
          <w:numId w:val="11"/>
        </w:numPr>
        <w:tabs>
          <w:tab w:val="left" w:pos="142"/>
        </w:tabs>
        <w:ind w:left="142" w:right="-5" w:hanging="218"/>
        <w:contextualSpacing/>
        <w:jc w:val="both"/>
        <w:rPr>
          <w:sz w:val="20"/>
          <w:szCs w:val="20"/>
          <w:lang w:val="ru-RU"/>
        </w:rPr>
      </w:pPr>
      <w:r>
        <w:rPr>
          <w:sz w:val="20"/>
          <w:szCs w:val="20"/>
          <w:lang w:val="ru-RU"/>
        </w:rPr>
        <w:t>Санитарными правилами и нормами СанПиН 1.2.3685-21 «Гигиенические нормативы и требования к</w:t>
      </w:r>
      <w:r>
        <w:rPr>
          <w:spacing w:val="1"/>
          <w:sz w:val="20"/>
          <w:szCs w:val="20"/>
          <w:lang w:val="ru-RU"/>
        </w:rPr>
        <w:t xml:space="preserve"> </w:t>
      </w:r>
      <w:r>
        <w:rPr>
          <w:sz w:val="20"/>
          <w:szCs w:val="20"/>
          <w:lang w:val="ru-RU"/>
        </w:rPr>
        <w:t>обеспечению</w:t>
      </w:r>
      <w:r>
        <w:rPr>
          <w:spacing w:val="1"/>
          <w:sz w:val="20"/>
          <w:szCs w:val="20"/>
          <w:lang w:val="ru-RU"/>
        </w:rPr>
        <w:t xml:space="preserve"> </w:t>
      </w:r>
      <w:r>
        <w:rPr>
          <w:sz w:val="20"/>
          <w:szCs w:val="20"/>
          <w:lang w:val="ru-RU"/>
        </w:rPr>
        <w:t>безопасности</w:t>
      </w:r>
      <w:r>
        <w:rPr>
          <w:spacing w:val="1"/>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(или)</w:t>
      </w:r>
      <w:r>
        <w:rPr>
          <w:spacing w:val="1"/>
          <w:sz w:val="20"/>
          <w:szCs w:val="20"/>
          <w:lang w:val="ru-RU"/>
        </w:rPr>
        <w:t xml:space="preserve"> </w:t>
      </w:r>
      <w:r>
        <w:rPr>
          <w:sz w:val="20"/>
          <w:szCs w:val="20"/>
          <w:lang w:val="ru-RU"/>
        </w:rPr>
        <w:t>безвредности</w:t>
      </w:r>
      <w:r>
        <w:rPr>
          <w:spacing w:val="1"/>
          <w:sz w:val="20"/>
          <w:szCs w:val="20"/>
          <w:lang w:val="ru-RU"/>
        </w:rPr>
        <w:t xml:space="preserve"> </w:t>
      </w:r>
      <w:r>
        <w:rPr>
          <w:sz w:val="20"/>
          <w:szCs w:val="20"/>
          <w:lang w:val="ru-RU"/>
        </w:rPr>
        <w:t>для</w:t>
      </w:r>
      <w:r>
        <w:rPr>
          <w:spacing w:val="1"/>
          <w:sz w:val="20"/>
          <w:szCs w:val="20"/>
          <w:lang w:val="ru-RU"/>
        </w:rPr>
        <w:t xml:space="preserve"> </w:t>
      </w:r>
      <w:r>
        <w:rPr>
          <w:sz w:val="20"/>
          <w:szCs w:val="20"/>
          <w:lang w:val="ru-RU"/>
        </w:rPr>
        <w:t>человека</w:t>
      </w:r>
      <w:r>
        <w:rPr>
          <w:spacing w:val="1"/>
          <w:sz w:val="20"/>
          <w:szCs w:val="20"/>
          <w:lang w:val="ru-RU"/>
        </w:rPr>
        <w:t xml:space="preserve"> </w:t>
      </w:r>
      <w:r>
        <w:rPr>
          <w:sz w:val="20"/>
          <w:szCs w:val="20"/>
          <w:lang w:val="ru-RU"/>
        </w:rPr>
        <w:t>факторов</w:t>
      </w:r>
      <w:r>
        <w:rPr>
          <w:spacing w:val="1"/>
          <w:sz w:val="20"/>
          <w:szCs w:val="20"/>
          <w:lang w:val="ru-RU"/>
        </w:rPr>
        <w:t xml:space="preserve"> </w:t>
      </w:r>
      <w:r>
        <w:rPr>
          <w:sz w:val="20"/>
          <w:szCs w:val="20"/>
          <w:lang w:val="ru-RU"/>
        </w:rPr>
        <w:t>среды</w:t>
      </w:r>
      <w:r>
        <w:rPr>
          <w:spacing w:val="1"/>
          <w:sz w:val="20"/>
          <w:szCs w:val="20"/>
          <w:lang w:val="ru-RU"/>
        </w:rPr>
        <w:t xml:space="preserve"> </w:t>
      </w:r>
      <w:r>
        <w:rPr>
          <w:sz w:val="20"/>
          <w:szCs w:val="20"/>
          <w:lang w:val="ru-RU"/>
        </w:rPr>
        <w:t>обитания»,</w:t>
      </w:r>
      <w:r>
        <w:rPr>
          <w:spacing w:val="-57"/>
          <w:sz w:val="20"/>
          <w:szCs w:val="20"/>
          <w:lang w:val="ru-RU"/>
        </w:rPr>
        <w:t xml:space="preserve"> </w:t>
      </w:r>
      <w:r>
        <w:rPr>
          <w:sz w:val="20"/>
          <w:szCs w:val="20"/>
          <w:lang w:val="ru-RU"/>
        </w:rPr>
        <w:t>утвержденных</w:t>
      </w:r>
      <w:r>
        <w:rPr>
          <w:spacing w:val="1"/>
          <w:sz w:val="20"/>
          <w:szCs w:val="20"/>
          <w:lang w:val="ru-RU"/>
        </w:rPr>
        <w:t xml:space="preserve"> </w:t>
      </w:r>
      <w:r>
        <w:rPr>
          <w:sz w:val="20"/>
          <w:szCs w:val="20"/>
          <w:lang w:val="ru-RU"/>
        </w:rPr>
        <w:t>постановлением</w:t>
      </w:r>
      <w:r>
        <w:rPr>
          <w:spacing w:val="1"/>
          <w:sz w:val="20"/>
          <w:szCs w:val="20"/>
          <w:lang w:val="ru-RU"/>
        </w:rPr>
        <w:t xml:space="preserve"> </w:t>
      </w:r>
      <w:r>
        <w:rPr>
          <w:sz w:val="20"/>
          <w:szCs w:val="20"/>
          <w:lang w:val="ru-RU"/>
        </w:rPr>
        <w:t>Главного</w:t>
      </w:r>
      <w:r>
        <w:rPr>
          <w:spacing w:val="1"/>
          <w:sz w:val="20"/>
          <w:szCs w:val="20"/>
          <w:lang w:val="ru-RU"/>
        </w:rPr>
        <w:t xml:space="preserve"> </w:t>
      </w:r>
      <w:r>
        <w:rPr>
          <w:sz w:val="20"/>
          <w:szCs w:val="20"/>
          <w:lang w:val="ru-RU"/>
        </w:rPr>
        <w:t>государственного</w:t>
      </w:r>
      <w:r>
        <w:rPr>
          <w:spacing w:val="1"/>
          <w:sz w:val="20"/>
          <w:szCs w:val="20"/>
          <w:lang w:val="ru-RU"/>
        </w:rPr>
        <w:t xml:space="preserve"> </w:t>
      </w:r>
      <w:r>
        <w:rPr>
          <w:sz w:val="20"/>
          <w:szCs w:val="20"/>
          <w:lang w:val="ru-RU"/>
        </w:rPr>
        <w:t>санитарного</w:t>
      </w:r>
      <w:r>
        <w:rPr>
          <w:spacing w:val="1"/>
          <w:sz w:val="20"/>
          <w:szCs w:val="20"/>
          <w:lang w:val="ru-RU"/>
        </w:rPr>
        <w:t xml:space="preserve"> </w:t>
      </w:r>
      <w:r>
        <w:rPr>
          <w:sz w:val="20"/>
          <w:szCs w:val="20"/>
          <w:lang w:val="ru-RU"/>
        </w:rPr>
        <w:t>врача</w:t>
      </w:r>
      <w:r>
        <w:rPr>
          <w:spacing w:val="1"/>
          <w:sz w:val="20"/>
          <w:szCs w:val="20"/>
          <w:lang w:val="ru-RU"/>
        </w:rPr>
        <w:t xml:space="preserve"> </w:t>
      </w:r>
      <w:r>
        <w:rPr>
          <w:sz w:val="20"/>
          <w:szCs w:val="20"/>
          <w:lang w:val="ru-RU"/>
        </w:rPr>
        <w:t>Российской</w:t>
      </w:r>
      <w:r>
        <w:rPr>
          <w:spacing w:val="1"/>
          <w:sz w:val="20"/>
          <w:szCs w:val="20"/>
          <w:lang w:val="ru-RU"/>
        </w:rPr>
        <w:t xml:space="preserve"> </w:t>
      </w:r>
      <w:r>
        <w:rPr>
          <w:sz w:val="20"/>
          <w:szCs w:val="20"/>
          <w:lang w:val="ru-RU"/>
        </w:rPr>
        <w:t>Федерации</w:t>
      </w:r>
      <w:r>
        <w:rPr>
          <w:spacing w:val="-1"/>
          <w:sz w:val="20"/>
          <w:szCs w:val="20"/>
          <w:lang w:val="ru-RU"/>
        </w:rPr>
        <w:t xml:space="preserve"> </w:t>
      </w:r>
      <w:r>
        <w:rPr>
          <w:sz w:val="20"/>
          <w:szCs w:val="20"/>
          <w:lang w:val="ru-RU"/>
        </w:rPr>
        <w:t>от 28.01.2021 №</w:t>
      </w:r>
      <w:r>
        <w:rPr>
          <w:spacing w:val="-1"/>
          <w:sz w:val="20"/>
          <w:szCs w:val="20"/>
          <w:lang w:val="ru-RU"/>
        </w:rPr>
        <w:t xml:space="preserve"> </w:t>
      </w:r>
      <w:r>
        <w:rPr>
          <w:sz w:val="20"/>
          <w:szCs w:val="20"/>
          <w:lang w:val="ru-RU"/>
        </w:rPr>
        <w:t>2;</w:t>
      </w:r>
    </w:p>
    <w:p w:rsidR="004E4848" w:rsidRDefault="004E4848" w:rsidP="004E4848">
      <w:pPr>
        <w:pStyle w:val="a7"/>
        <w:tabs>
          <w:tab w:val="left" w:pos="142"/>
          <w:tab w:val="left" w:pos="1193"/>
        </w:tabs>
        <w:autoSpaceDE w:val="0"/>
        <w:autoSpaceDN w:val="0"/>
        <w:ind w:left="142" w:hanging="218"/>
        <w:contextualSpacing/>
        <w:rPr>
          <w:sz w:val="24"/>
          <w:lang w:val="ru-RU"/>
        </w:rPr>
      </w:pPr>
      <w:r>
        <w:rPr>
          <w:sz w:val="20"/>
          <w:szCs w:val="20"/>
          <w:lang w:val="ru-RU"/>
        </w:rPr>
        <w:t>2.</w:t>
      </w:r>
      <w:r>
        <w:rPr>
          <w:sz w:val="24"/>
          <w:lang w:val="ru-RU"/>
        </w:rPr>
        <w:t xml:space="preserve"> </w:t>
      </w:r>
      <w:r>
        <w:rPr>
          <w:sz w:val="20"/>
          <w:szCs w:val="20"/>
          <w:lang w:val="ru-RU"/>
        </w:rPr>
        <w:t>Нормативно-правовыми</w:t>
      </w:r>
      <w:r>
        <w:rPr>
          <w:spacing w:val="-5"/>
          <w:sz w:val="20"/>
          <w:szCs w:val="20"/>
          <w:lang w:val="ru-RU"/>
        </w:rPr>
        <w:t xml:space="preserve"> </w:t>
      </w:r>
      <w:r>
        <w:rPr>
          <w:sz w:val="20"/>
          <w:szCs w:val="20"/>
          <w:lang w:val="ru-RU"/>
        </w:rPr>
        <w:t>документами</w:t>
      </w:r>
      <w:r>
        <w:rPr>
          <w:spacing w:val="-4"/>
          <w:sz w:val="20"/>
          <w:szCs w:val="20"/>
          <w:lang w:val="ru-RU"/>
        </w:rPr>
        <w:t xml:space="preserve"> </w:t>
      </w:r>
      <w:r>
        <w:rPr>
          <w:sz w:val="20"/>
          <w:szCs w:val="20"/>
          <w:lang w:val="ru-RU"/>
        </w:rPr>
        <w:t>регионального</w:t>
      </w:r>
      <w:r>
        <w:rPr>
          <w:spacing w:val="-4"/>
          <w:sz w:val="20"/>
          <w:szCs w:val="20"/>
          <w:lang w:val="ru-RU"/>
        </w:rPr>
        <w:t xml:space="preserve"> </w:t>
      </w:r>
      <w:r>
        <w:rPr>
          <w:sz w:val="20"/>
          <w:szCs w:val="20"/>
          <w:lang w:val="ru-RU"/>
        </w:rPr>
        <w:t>уровня</w:t>
      </w:r>
      <w:r>
        <w:rPr>
          <w:sz w:val="24"/>
          <w:lang w:val="ru-RU"/>
        </w:rPr>
        <w:t>:</w:t>
      </w:r>
    </w:p>
    <w:p w:rsidR="004E4848" w:rsidRDefault="004E4848" w:rsidP="004E4848">
      <w:pPr>
        <w:pStyle w:val="a7"/>
        <w:numPr>
          <w:ilvl w:val="0"/>
          <w:numId w:val="11"/>
        </w:numPr>
        <w:tabs>
          <w:tab w:val="left" w:pos="142"/>
        </w:tabs>
        <w:ind w:left="142" w:hanging="218"/>
        <w:contextualSpacing/>
        <w:textAlignment w:val="baseline"/>
        <w:rPr>
          <w:sz w:val="20"/>
          <w:szCs w:val="20"/>
          <w:lang w:val="ru-RU"/>
        </w:rPr>
      </w:pPr>
      <w:r>
        <w:rPr>
          <w:sz w:val="20"/>
          <w:szCs w:val="20"/>
          <w:lang w:val="ru-RU"/>
        </w:rPr>
        <w:t xml:space="preserve">Законом Республики Башкортостан «Об образовании в Республике Башкортостан» от 01 июля 2013 года № 696-з </w:t>
      </w:r>
      <w:r>
        <w:rPr>
          <w:sz w:val="20"/>
          <w:szCs w:val="20"/>
          <w:u w:val="single"/>
          <w:lang w:val="ru-RU"/>
        </w:rPr>
        <w:t>(с изменениями от 24.12.2021 г.);</w:t>
      </w:r>
      <w:r>
        <w:rPr>
          <w:sz w:val="20"/>
          <w:szCs w:val="20"/>
          <w:lang w:val="ru-RU"/>
        </w:rPr>
        <w:t> </w:t>
      </w:r>
    </w:p>
    <w:p w:rsidR="004E4848" w:rsidRDefault="004E4848" w:rsidP="004E4848">
      <w:pPr>
        <w:pStyle w:val="a7"/>
        <w:numPr>
          <w:ilvl w:val="0"/>
          <w:numId w:val="11"/>
        </w:numPr>
        <w:tabs>
          <w:tab w:val="left" w:pos="142"/>
        </w:tabs>
        <w:ind w:left="142" w:hanging="218"/>
        <w:contextualSpacing/>
        <w:textAlignment w:val="baseline"/>
        <w:rPr>
          <w:sz w:val="20"/>
          <w:szCs w:val="20"/>
          <w:lang w:val="ru-RU"/>
        </w:rPr>
      </w:pPr>
      <w:r>
        <w:rPr>
          <w:sz w:val="20"/>
          <w:szCs w:val="20"/>
          <w:lang w:val="ru-RU"/>
        </w:rPr>
        <w:t>Законом Республики Башкортостан «О языках народов Республики Башкортостан»</w:t>
      </w:r>
      <w:r>
        <w:rPr>
          <w:color w:val="3C3C3C"/>
          <w:spacing w:val="2"/>
          <w:sz w:val="20"/>
          <w:szCs w:val="20"/>
          <w:lang w:val="ru-RU"/>
        </w:rPr>
        <w:t xml:space="preserve"> </w:t>
      </w:r>
      <w:r>
        <w:rPr>
          <w:spacing w:val="2"/>
          <w:sz w:val="20"/>
          <w:szCs w:val="20"/>
          <w:lang w:val="ru-RU"/>
        </w:rPr>
        <w:t xml:space="preserve">от 15 февраля 1999 года № 216-з </w:t>
      </w:r>
      <w:r>
        <w:rPr>
          <w:spacing w:val="2"/>
          <w:sz w:val="20"/>
          <w:szCs w:val="20"/>
          <w:u w:val="single"/>
          <w:lang w:val="ru-RU"/>
        </w:rPr>
        <w:t>(с изменениями от 11.06.2021 г.);</w:t>
      </w:r>
    </w:p>
    <w:p w:rsidR="004E4848" w:rsidRDefault="004E4848" w:rsidP="004E4848">
      <w:pPr>
        <w:pStyle w:val="a7"/>
        <w:numPr>
          <w:ilvl w:val="0"/>
          <w:numId w:val="11"/>
        </w:numPr>
        <w:tabs>
          <w:tab w:val="left" w:pos="142"/>
        </w:tabs>
        <w:ind w:left="142" w:hanging="284"/>
        <w:contextualSpacing/>
        <w:rPr>
          <w:sz w:val="20"/>
          <w:szCs w:val="20"/>
          <w:lang w:val="ru-RU"/>
        </w:rPr>
      </w:pPr>
      <w:r>
        <w:rPr>
          <w:sz w:val="20"/>
          <w:szCs w:val="20"/>
          <w:lang w:val="ru-RU"/>
        </w:rPr>
        <w:t xml:space="preserve">рекомендациями по переходу образовательных организаций Республики Башкортостан на 5-дневную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 (утверждены решением расширенного заседания коллегии Министерства образования Республики Башкортостан, протокол от 21.02.2019 № 2); </w:t>
      </w:r>
    </w:p>
    <w:p w:rsidR="004E4848" w:rsidRDefault="004E4848" w:rsidP="004E4848">
      <w:pPr>
        <w:pStyle w:val="a7"/>
        <w:tabs>
          <w:tab w:val="left" w:pos="567"/>
        </w:tabs>
        <w:ind w:left="0" w:firstLine="0"/>
        <w:contextualSpacing/>
        <w:rPr>
          <w:sz w:val="20"/>
          <w:szCs w:val="20"/>
          <w:lang w:val="ru-RU"/>
        </w:rPr>
      </w:pPr>
      <w:r>
        <w:rPr>
          <w:sz w:val="20"/>
          <w:szCs w:val="20"/>
          <w:lang w:val="ru-RU"/>
        </w:rPr>
        <w:t>3. Нормативно-правовыми</w:t>
      </w:r>
      <w:r>
        <w:rPr>
          <w:spacing w:val="-5"/>
          <w:sz w:val="20"/>
          <w:szCs w:val="20"/>
          <w:lang w:val="ru-RU"/>
        </w:rPr>
        <w:t xml:space="preserve"> </w:t>
      </w:r>
      <w:r>
        <w:rPr>
          <w:sz w:val="20"/>
          <w:szCs w:val="20"/>
          <w:lang w:val="ru-RU"/>
        </w:rPr>
        <w:t>документами образовательного учреждения:</w:t>
      </w:r>
    </w:p>
    <w:p w:rsidR="004E4848" w:rsidRDefault="004E4848" w:rsidP="004E4848">
      <w:pPr>
        <w:pStyle w:val="a7"/>
        <w:numPr>
          <w:ilvl w:val="0"/>
          <w:numId w:val="11"/>
        </w:numPr>
        <w:tabs>
          <w:tab w:val="left" w:pos="0"/>
          <w:tab w:val="left" w:pos="284"/>
        </w:tabs>
        <w:ind w:right="105" w:hanging="502"/>
        <w:contextualSpacing/>
        <w:textAlignment w:val="baseline"/>
        <w:rPr>
          <w:sz w:val="20"/>
          <w:szCs w:val="20"/>
          <w:lang w:val="ru-RU"/>
        </w:rPr>
      </w:pPr>
      <w:r>
        <w:rPr>
          <w:sz w:val="20"/>
          <w:szCs w:val="20"/>
          <w:lang w:val="ru-RU"/>
        </w:rPr>
        <w:t xml:space="preserve">Уставом Муниципального бюджетного образовательного учреждения </w:t>
      </w:r>
      <w:r>
        <w:rPr>
          <w:sz w:val="20"/>
          <w:szCs w:val="20"/>
          <w:lang w:val="ru-RU"/>
        </w:rPr>
        <w:t>МАОУ</w:t>
      </w:r>
      <w:r>
        <w:rPr>
          <w:sz w:val="20"/>
          <w:szCs w:val="20"/>
          <w:lang w:val="ru-RU"/>
        </w:rPr>
        <w:t xml:space="preserve"> Школа № 124;</w:t>
      </w:r>
    </w:p>
    <w:p w:rsidR="004E4848" w:rsidRDefault="004E4848" w:rsidP="004E4848">
      <w:pPr>
        <w:pStyle w:val="a7"/>
        <w:numPr>
          <w:ilvl w:val="0"/>
          <w:numId w:val="11"/>
        </w:numPr>
        <w:tabs>
          <w:tab w:val="left" w:pos="0"/>
          <w:tab w:val="left" w:pos="284"/>
        </w:tabs>
        <w:ind w:right="105" w:hanging="502"/>
        <w:contextualSpacing/>
        <w:textAlignment w:val="baseline"/>
        <w:rPr>
          <w:sz w:val="20"/>
          <w:szCs w:val="20"/>
          <w:lang w:val="ru-RU"/>
        </w:rPr>
      </w:pPr>
      <w:r>
        <w:rPr>
          <w:sz w:val="20"/>
          <w:szCs w:val="20"/>
          <w:lang w:val="ru-RU"/>
        </w:rPr>
        <w:t>Годовым календарным учебным графиком на 202</w:t>
      </w:r>
      <w:r>
        <w:rPr>
          <w:sz w:val="20"/>
          <w:szCs w:val="20"/>
          <w:lang w:val="ru-RU"/>
        </w:rPr>
        <w:t>3</w:t>
      </w:r>
      <w:r>
        <w:rPr>
          <w:sz w:val="20"/>
          <w:szCs w:val="20"/>
          <w:lang w:val="ru-RU"/>
        </w:rPr>
        <w:t>-202</w:t>
      </w:r>
      <w:r>
        <w:rPr>
          <w:sz w:val="20"/>
          <w:szCs w:val="20"/>
          <w:lang w:val="ru-RU"/>
        </w:rPr>
        <w:t>4</w:t>
      </w:r>
      <w:r>
        <w:rPr>
          <w:sz w:val="20"/>
          <w:szCs w:val="20"/>
          <w:lang w:val="ru-RU"/>
        </w:rPr>
        <w:t xml:space="preserve"> учебный год;</w:t>
      </w:r>
    </w:p>
    <w:p w:rsidR="004E4848" w:rsidRDefault="004E4848" w:rsidP="004E4848">
      <w:pPr>
        <w:contextualSpacing/>
        <w:jc w:val="both"/>
        <w:rPr>
          <w:sz w:val="20"/>
          <w:szCs w:val="20"/>
          <w:lang w:val="ru-RU"/>
        </w:rPr>
      </w:pPr>
      <w:r>
        <w:rPr>
          <w:sz w:val="20"/>
          <w:szCs w:val="20"/>
          <w:lang w:val="ru-RU"/>
        </w:rPr>
        <w:t xml:space="preserve">      При формировании и утверждении учебного плана как локального нормативного акта, затрагивающего права обучающихся и работников </w:t>
      </w:r>
      <w:r>
        <w:rPr>
          <w:sz w:val="20"/>
          <w:szCs w:val="20"/>
          <w:lang w:val="ru-RU"/>
        </w:rPr>
        <w:t>МАОУ</w:t>
      </w:r>
      <w:r>
        <w:rPr>
          <w:sz w:val="20"/>
          <w:szCs w:val="20"/>
          <w:lang w:val="ru-RU"/>
        </w:rPr>
        <w:t xml:space="preserve"> Школа № 124, учитывается мнение обучающихся и их родителей (законных представителей), работников образовательной организации. </w:t>
      </w:r>
    </w:p>
    <w:p w:rsidR="004E4848" w:rsidRDefault="004E4848" w:rsidP="004E4848">
      <w:pPr>
        <w:contextualSpacing/>
        <w:jc w:val="both"/>
        <w:rPr>
          <w:rFonts w:eastAsia="Andale Sans UI"/>
          <w:kern w:val="2"/>
          <w:sz w:val="20"/>
          <w:szCs w:val="20"/>
          <w:lang w:val="ru-RU"/>
        </w:rPr>
      </w:pPr>
      <w:r>
        <w:rPr>
          <w:rFonts w:eastAsia="Andale Sans UI"/>
          <w:kern w:val="2"/>
          <w:sz w:val="20"/>
          <w:szCs w:val="20"/>
          <w:lang w:val="ru-RU"/>
        </w:rPr>
        <w:t xml:space="preserve">      Учебный план определяет перечень, трудоёмкость, последовательность и распределение по периодам обучения учебных предметов, форм промежуточной аттестации обучающихся. В учебном плане отражаются и конкретизируются основные показатели: состав учебных предметов, недельное распределение учебного времени, отводимого на освоение содержания образования по классам, учебным предметам, предельно допустимая аудиторная учебная нагрузка обучающихся.</w:t>
      </w:r>
    </w:p>
    <w:p w:rsidR="004E4848" w:rsidRDefault="004E4848" w:rsidP="004E4848">
      <w:pPr>
        <w:contextualSpacing/>
        <w:jc w:val="both"/>
        <w:rPr>
          <w:rFonts w:eastAsia="Andale Sans UI"/>
          <w:kern w:val="2"/>
          <w:sz w:val="20"/>
          <w:szCs w:val="20"/>
          <w:lang w:val="ru-RU"/>
        </w:rPr>
      </w:pPr>
      <w:r>
        <w:rPr>
          <w:rFonts w:eastAsia="Andale Sans UI"/>
          <w:kern w:val="2"/>
          <w:sz w:val="20"/>
          <w:szCs w:val="20"/>
          <w:lang w:val="ru-RU"/>
        </w:rPr>
        <w:t xml:space="preserve">      Обучение в </w:t>
      </w:r>
      <w:r>
        <w:rPr>
          <w:sz w:val="20"/>
          <w:szCs w:val="20"/>
          <w:lang w:val="ru-RU"/>
        </w:rPr>
        <w:t>МАОУ</w:t>
      </w:r>
      <w:r>
        <w:rPr>
          <w:sz w:val="20"/>
          <w:szCs w:val="20"/>
          <w:lang w:val="ru-RU"/>
        </w:rPr>
        <w:t xml:space="preserve"> Школа № 124 </w:t>
      </w:r>
      <w:r>
        <w:rPr>
          <w:rFonts w:eastAsia="Andale Sans UI"/>
          <w:kern w:val="2"/>
          <w:sz w:val="20"/>
          <w:szCs w:val="20"/>
          <w:lang w:val="ru-RU"/>
        </w:rPr>
        <w:t xml:space="preserve">ведется на русском языке. Выбор языка обучения </w:t>
      </w:r>
      <w:r>
        <w:rPr>
          <w:sz w:val="20"/>
          <w:szCs w:val="20"/>
          <w:lang w:val="ru-RU"/>
        </w:rPr>
        <w:t>осуществляется на основании заявлений родителей (законных представителей) обучающихся.</w:t>
      </w:r>
    </w:p>
    <w:p w:rsidR="004E4848" w:rsidRDefault="004E4848" w:rsidP="004E4848">
      <w:pPr>
        <w:autoSpaceDE w:val="0"/>
        <w:autoSpaceDN w:val="0"/>
        <w:adjustRightInd w:val="0"/>
        <w:contextualSpacing/>
        <w:jc w:val="both"/>
        <w:rPr>
          <w:sz w:val="20"/>
          <w:szCs w:val="20"/>
          <w:lang w:val="ru-RU"/>
        </w:rPr>
      </w:pPr>
      <w:r>
        <w:rPr>
          <w:sz w:val="20"/>
          <w:szCs w:val="20"/>
          <w:lang w:val="ru-RU"/>
        </w:rPr>
        <w:t xml:space="preserve">       Учебный план </w:t>
      </w:r>
      <w:r>
        <w:rPr>
          <w:sz w:val="20"/>
          <w:szCs w:val="20"/>
          <w:lang w:val="ru-RU"/>
        </w:rPr>
        <w:t>МАОУ</w:t>
      </w:r>
      <w:r>
        <w:rPr>
          <w:sz w:val="20"/>
          <w:szCs w:val="20"/>
          <w:lang w:val="ru-RU"/>
        </w:rPr>
        <w:t xml:space="preserve"> Школа № 124 на 202</w:t>
      </w:r>
      <w:r>
        <w:rPr>
          <w:sz w:val="20"/>
          <w:szCs w:val="20"/>
          <w:lang w:val="ru-RU"/>
        </w:rPr>
        <w:t>3</w:t>
      </w:r>
      <w:r>
        <w:rPr>
          <w:sz w:val="20"/>
          <w:szCs w:val="20"/>
          <w:lang w:val="ru-RU"/>
        </w:rPr>
        <w:t>-202</w:t>
      </w:r>
      <w:r>
        <w:rPr>
          <w:sz w:val="20"/>
          <w:szCs w:val="20"/>
          <w:lang w:val="ru-RU"/>
        </w:rPr>
        <w:t>4</w:t>
      </w:r>
      <w:r>
        <w:rPr>
          <w:sz w:val="20"/>
          <w:szCs w:val="20"/>
          <w:lang w:val="ru-RU"/>
        </w:rPr>
        <w:t xml:space="preserve"> учебный год обеспечивает выполнение гигиенических требований к режиму образовательного процесса, установленных СП 2.4.3648-20, и предусматривает 4-летний нормативный срок освоения образовательных программ начального общего образования для </w:t>
      </w:r>
      <w:r>
        <w:rPr>
          <w:sz w:val="20"/>
          <w:szCs w:val="20"/>
        </w:rPr>
        <w:t>I</w:t>
      </w:r>
      <w:r>
        <w:rPr>
          <w:sz w:val="20"/>
          <w:szCs w:val="20"/>
          <w:lang w:val="ru-RU"/>
        </w:rPr>
        <w:t>-</w:t>
      </w:r>
      <w:r>
        <w:rPr>
          <w:sz w:val="20"/>
          <w:szCs w:val="20"/>
        </w:rPr>
        <w:t>IV</w:t>
      </w:r>
      <w:r>
        <w:rPr>
          <w:sz w:val="20"/>
          <w:szCs w:val="20"/>
          <w:lang w:val="ru-RU"/>
        </w:rPr>
        <w:t xml:space="preserve"> </w:t>
      </w:r>
      <w:r>
        <w:rPr>
          <w:sz w:val="20"/>
          <w:szCs w:val="20"/>
          <w:lang w:val="ru-RU"/>
        </w:rPr>
        <w:lastRenderedPageBreak/>
        <w:t>классов.</w:t>
      </w:r>
    </w:p>
    <w:p w:rsidR="004E4848" w:rsidRDefault="004E4848" w:rsidP="004E4848">
      <w:pPr>
        <w:contextualSpacing/>
        <w:jc w:val="both"/>
        <w:rPr>
          <w:sz w:val="20"/>
          <w:szCs w:val="20"/>
          <w:lang w:val="ru-RU"/>
        </w:rPr>
      </w:pPr>
      <w:r>
        <w:rPr>
          <w:sz w:val="20"/>
          <w:szCs w:val="20"/>
          <w:lang w:val="ru-RU"/>
        </w:rPr>
        <w:t xml:space="preserve">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СП 2.4.3648-20.</w:t>
      </w:r>
    </w:p>
    <w:p w:rsidR="004E4848" w:rsidRDefault="004E4848" w:rsidP="004E4848">
      <w:pPr>
        <w:contextualSpacing/>
        <w:jc w:val="both"/>
        <w:rPr>
          <w:sz w:val="20"/>
          <w:szCs w:val="20"/>
          <w:lang w:val="ru-RU"/>
        </w:rPr>
      </w:pPr>
      <w:r>
        <w:rPr>
          <w:color w:val="000000"/>
          <w:sz w:val="20"/>
          <w:szCs w:val="20"/>
          <w:lang w:val="ru-RU"/>
        </w:rPr>
        <w:t xml:space="preserve">         </w:t>
      </w:r>
      <w:r>
        <w:rPr>
          <w:sz w:val="20"/>
          <w:szCs w:val="20"/>
          <w:lang w:val="ru-RU"/>
        </w:rPr>
        <w:t xml:space="preserve"> В учебном плане отражены все учебные предметы, недельное распределение часов по предметам, предельно допустимая аудиторная нагрузка.</w:t>
      </w:r>
    </w:p>
    <w:p w:rsidR="004E4848" w:rsidRDefault="004E4848" w:rsidP="004E4848">
      <w:pPr>
        <w:tabs>
          <w:tab w:val="left" w:pos="4500"/>
          <w:tab w:val="left" w:pos="9180"/>
          <w:tab w:val="left" w:pos="9360"/>
        </w:tabs>
        <w:contextualSpacing/>
        <w:jc w:val="both"/>
        <w:rPr>
          <w:sz w:val="20"/>
          <w:szCs w:val="20"/>
          <w:lang w:val="ru-RU"/>
        </w:rPr>
      </w:pPr>
      <w:r>
        <w:rPr>
          <w:sz w:val="20"/>
          <w:szCs w:val="20"/>
          <w:lang w:val="ru-RU"/>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Обучение в начальных классах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4E4848" w:rsidRDefault="004E4848" w:rsidP="004E4848">
      <w:pPr>
        <w:contextualSpacing/>
        <w:jc w:val="both"/>
        <w:rPr>
          <w:sz w:val="20"/>
          <w:szCs w:val="20"/>
          <w:lang w:val="ru-RU"/>
        </w:rPr>
      </w:pPr>
      <w:r>
        <w:rPr>
          <w:sz w:val="20"/>
          <w:szCs w:val="20"/>
          <w:lang w:val="ru-RU"/>
        </w:rPr>
        <w:t xml:space="preserve">          Продолжительность учебного года определяется годовым календарным учебным графиком и составляет 34 недели во 2-4 классах, в 1 классе-33 недели. Продолжительность каникул в течение учебного года составляет не менее 30 календарных дней, летом-не менее 8 недель. Для обучающихся 1 классов устанавливаются дополнительные недельные каникулы в феврале в соответствии с годовым календарным учебным графиком </w:t>
      </w:r>
      <w:r>
        <w:rPr>
          <w:sz w:val="20"/>
          <w:szCs w:val="20"/>
          <w:lang w:val="ru-RU"/>
        </w:rPr>
        <w:t>МАОУ</w:t>
      </w:r>
      <w:r>
        <w:rPr>
          <w:sz w:val="20"/>
          <w:szCs w:val="20"/>
          <w:lang w:val="ru-RU"/>
        </w:rPr>
        <w:t xml:space="preserve"> Школа № 124.</w:t>
      </w:r>
    </w:p>
    <w:p w:rsidR="004E4848" w:rsidRDefault="004E4848" w:rsidP="004E4848">
      <w:pPr>
        <w:contextualSpacing/>
        <w:jc w:val="both"/>
        <w:rPr>
          <w:sz w:val="20"/>
          <w:szCs w:val="20"/>
          <w:lang w:val="ru-RU"/>
        </w:rPr>
      </w:pPr>
      <w:r>
        <w:rPr>
          <w:sz w:val="20"/>
          <w:szCs w:val="20"/>
          <w:lang w:val="ru-RU"/>
        </w:rPr>
        <w:t xml:space="preserve">           Образовательная недельная нагрузка равномерно распределяется в течение учебной недели, при этом объем максимальной допустимой аудиторной недельной нагрузки в течение дня составляет: </w:t>
      </w:r>
    </w:p>
    <w:p w:rsidR="004E4848" w:rsidRDefault="004E4848" w:rsidP="004E4848">
      <w:pPr>
        <w:pStyle w:val="a7"/>
        <w:numPr>
          <w:ilvl w:val="0"/>
          <w:numId w:val="13"/>
        </w:numPr>
        <w:contextualSpacing/>
        <w:rPr>
          <w:rFonts w:eastAsia="Wingdings"/>
          <w:sz w:val="20"/>
          <w:szCs w:val="20"/>
          <w:vertAlign w:val="superscript"/>
          <w:lang w:val="ru-RU"/>
        </w:rPr>
      </w:pPr>
      <w:r>
        <w:rPr>
          <w:sz w:val="20"/>
          <w:szCs w:val="20"/>
          <w:lang w:val="ru-RU"/>
        </w:rPr>
        <w:t>для обучающихся 1-х классов - не превышает 4 уроков и один раз в неделю - 5 уроков, за счет урока физической культуры;</w:t>
      </w:r>
    </w:p>
    <w:p w:rsidR="004E4848" w:rsidRDefault="004E4848" w:rsidP="004E4848">
      <w:pPr>
        <w:pStyle w:val="a7"/>
        <w:numPr>
          <w:ilvl w:val="0"/>
          <w:numId w:val="13"/>
        </w:numPr>
        <w:contextualSpacing/>
        <w:rPr>
          <w:sz w:val="20"/>
          <w:szCs w:val="20"/>
          <w:lang w:val="ru-RU"/>
        </w:rPr>
      </w:pPr>
      <w:r>
        <w:rPr>
          <w:sz w:val="20"/>
          <w:szCs w:val="20"/>
          <w:lang w:val="ru-RU"/>
        </w:rPr>
        <w:t>для обучающихся 2-4 классов - не более 5 уроков и один раз в неделю - 6 уроков, за счет урока физической культуры.</w:t>
      </w:r>
    </w:p>
    <w:p w:rsidR="004E4848" w:rsidRDefault="004E4848" w:rsidP="004E4848">
      <w:pPr>
        <w:contextualSpacing/>
        <w:rPr>
          <w:sz w:val="20"/>
          <w:szCs w:val="20"/>
          <w:lang w:val="ru-RU"/>
        </w:rPr>
      </w:pPr>
      <w:r>
        <w:rPr>
          <w:b/>
          <w:sz w:val="20"/>
          <w:szCs w:val="20"/>
          <w:lang w:val="ru-RU"/>
        </w:rPr>
        <w:t xml:space="preserve">          </w:t>
      </w:r>
      <w:r>
        <w:rPr>
          <w:sz w:val="20"/>
          <w:szCs w:val="20"/>
          <w:lang w:val="ru-RU"/>
        </w:rPr>
        <w:t>Расписание уроков составляется отдельно для обязательных занятий и внеурочной деятельности, между которыми устраивается перерыв продолжительностью не менее 30 минут. Внеурочная деятельность планируется на дни с наименьшим количеством обязательных уроков.</w:t>
      </w:r>
    </w:p>
    <w:p w:rsidR="004E4848" w:rsidRDefault="004E4848" w:rsidP="004E4848">
      <w:pPr>
        <w:tabs>
          <w:tab w:val="left" w:pos="828"/>
        </w:tabs>
        <w:contextualSpacing/>
        <w:jc w:val="both"/>
        <w:rPr>
          <w:sz w:val="20"/>
          <w:szCs w:val="20"/>
          <w:lang w:val="ru-RU"/>
        </w:rPr>
      </w:pPr>
      <w:r>
        <w:rPr>
          <w:sz w:val="20"/>
          <w:szCs w:val="20"/>
          <w:lang w:val="ru-RU"/>
        </w:rPr>
        <w:t xml:space="preserve">           Учебная деятельность в 1-х классах осуществляется в режиме 5-дневной рабочей недели при предельно допустимой недельной нагрузке в 21 час, во 2 – 4-х классах - в режиме 5-дневной рабочей недели, при предельно допустимой недельной нагрузке в 23 часа.</w:t>
      </w:r>
    </w:p>
    <w:p w:rsidR="004E4848" w:rsidRDefault="004E4848" w:rsidP="004E4848">
      <w:pPr>
        <w:ind w:firstLine="708"/>
        <w:contextualSpacing/>
        <w:rPr>
          <w:sz w:val="20"/>
          <w:szCs w:val="20"/>
          <w:lang w:val="ru-RU"/>
        </w:rPr>
      </w:pPr>
      <w:r>
        <w:rPr>
          <w:sz w:val="20"/>
          <w:szCs w:val="20"/>
          <w:lang w:val="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w:t>
      </w:r>
      <w:r>
        <w:rPr>
          <w:sz w:val="20"/>
          <w:szCs w:val="20"/>
        </w:rPr>
        <w:t>II</w:t>
      </w:r>
      <w:r>
        <w:rPr>
          <w:sz w:val="20"/>
          <w:szCs w:val="20"/>
          <w:lang w:val="ru-RU"/>
        </w:rPr>
        <w:t>-</w:t>
      </w:r>
      <w:r>
        <w:rPr>
          <w:sz w:val="20"/>
          <w:szCs w:val="20"/>
        </w:rPr>
        <w:t>III</w:t>
      </w:r>
      <w:r>
        <w:rPr>
          <w:sz w:val="20"/>
          <w:szCs w:val="20"/>
          <w:lang w:val="ru-RU"/>
        </w:rPr>
        <w:t xml:space="preserve"> классах - 1,5 часа, в </w:t>
      </w:r>
      <w:r>
        <w:rPr>
          <w:sz w:val="20"/>
          <w:szCs w:val="20"/>
        </w:rPr>
        <w:t>IV</w:t>
      </w:r>
      <w:r>
        <w:rPr>
          <w:sz w:val="20"/>
          <w:szCs w:val="20"/>
          <w:lang w:val="ru-RU"/>
        </w:rPr>
        <w:t xml:space="preserve"> классах- 2 часа.</w:t>
      </w:r>
    </w:p>
    <w:p w:rsidR="004E4848" w:rsidRDefault="004E4848" w:rsidP="004E4848">
      <w:pPr>
        <w:contextualSpacing/>
        <w:jc w:val="both"/>
        <w:rPr>
          <w:sz w:val="20"/>
          <w:szCs w:val="20"/>
          <w:lang w:val="ru-RU"/>
        </w:rPr>
      </w:pPr>
      <w:r>
        <w:rPr>
          <w:sz w:val="20"/>
          <w:szCs w:val="20"/>
          <w:lang w:val="ru-RU"/>
        </w:rPr>
        <w:t xml:space="preserve">       Обучение в первых классах осуществляется с соблюдением следующих дополнительных требований:</w:t>
      </w:r>
    </w:p>
    <w:p w:rsidR="004E4848" w:rsidRDefault="004E4848" w:rsidP="004E4848">
      <w:pPr>
        <w:pStyle w:val="a7"/>
        <w:numPr>
          <w:ilvl w:val="0"/>
          <w:numId w:val="14"/>
        </w:numPr>
        <w:contextualSpacing/>
        <w:rPr>
          <w:sz w:val="20"/>
          <w:szCs w:val="20"/>
          <w:lang w:val="ru-RU"/>
        </w:rPr>
      </w:pPr>
      <w:r>
        <w:rPr>
          <w:sz w:val="20"/>
          <w:szCs w:val="20"/>
          <w:lang w:val="ru-RU"/>
        </w:rPr>
        <w:t xml:space="preserve">учебные занятия проводятся по пятидневной учебной неделе и только в первую смену; </w:t>
      </w:r>
    </w:p>
    <w:p w:rsidR="004E4848" w:rsidRDefault="004E4848" w:rsidP="004E4848">
      <w:pPr>
        <w:pStyle w:val="a7"/>
        <w:numPr>
          <w:ilvl w:val="0"/>
          <w:numId w:val="14"/>
        </w:numPr>
        <w:contextualSpacing/>
        <w:rPr>
          <w:rFonts w:eastAsia="MS Mincho"/>
          <w:sz w:val="20"/>
          <w:szCs w:val="20"/>
          <w:lang w:val="ru-RU"/>
        </w:rPr>
      </w:pPr>
      <w:r>
        <w:rPr>
          <w:sz w:val="20"/>
          <w:szCs w:val="20"/>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 январе - мае – по 4 урока по 40 минут каждый);</w:t>
      </w:r>
    </w:p>
    <w:p w:rsidR="004E4848" w:rsidRDefault="004E4848" w:rsidP="004E4848">
      <w:pPr>
        <w:pStyle w:val="a7"/>
        <w:numPr>
          <w:ilvl w:val="0"/>
          <w:numId w:val="14"/>
        </w:numPr>
        <w:contextualSpacing/>
        <w:rPr>
          <w:sz w:val="20"/>
          <w:szCs w:val="20"/>
          <w:lang w:val="ru-RU"/>
        </w:rPr>
      </w:pPr>
      <w:r>
        <w:rPr>
          <w:sz w:val="20"/>
          <w:szCs w:val="20"/>
          <w:lang w:val="ru-RU"/>
        </w:rPr>
        <w:t>организация в середине учебного дня динамической паузы с продолжительностью не менее 40 минут в сентябре - октябре;</w:t>
      </w:r>
    </w:p>
    <w:p w:rsidR="004E4848" w:rsidRDefault="004E4848" w:rsidP="004E4848">
      <w:pPr>
        <w:pStyle w:val="a7"/>
        <w:numPr>
          <w:ilvl w:val="0"/>
          <w:numId w:val="14"/>
        </w:numPr>
        <w:contextualSpacing/>
        <w:rPr>
          <w:sz w:val="20"/>
          <w:szCs w:val="20"/>
          <w:lang w:val="ru-RU"/>
        </w:rPr>
      </w:pPr>
      <w:r>
        <w:rPr>
          <w:sz w:val="20"/>
          <w:szCs w:val="20"/>
          <w:lang w:val="ru-RU"/>
        </w:rPr>
        <w:t>обучение проводится без балльного оценивания знаний обучающихся и домашних заданий;</w:t>
      </w:r>
    </w:p>
    <w:p w:rsidR="004E4848" w:rsidRDefault="004E4848" w:rsidP="004E4848">
      <w:pPr>
        <w:pStyle w:val="a7"/>
        <w:numPr>
          <w:ilvl w:val="0"/>
          <w:numId w:val="14"/>
        </w:numPr>
        <w:contextualSpacing/>
        <w:rPr>
          <w:sz w:val="20"/>
          <w:szCs w:val="20"/>
          <w:lang w:val="ru-RU"/>
        </w:rPr>
      </w:pPr>
      <w:r>
        <w:rPr>
          <w:sz w:val="20"/>
          <w:szCs w:val="20"/>
          <w:lang w:val="ru-RU"/>
        </w:rPr>
        <w:t>дополнительные недельные каникулы в середине третьей четверти (февраль);</w:t>
      </w:r>
    </w:p>
    <w:p w:rsidR="004E4848" w:rsidRDefault="004E4848" w:rsidP="004E4848">
      <w:pPr>
        <w:pStyle w:val="a7"/>
        <w:numPr>
          <w:ilvl w:val="0"/>
          <w:numId w:val="14"/>
        </w:numPr>
        <w:contextualSpacing/>
        <w:rPr>
          <w:sz w:val="20"/>
          <w:szCs w:val="20"/>
          <w:lang w:val="ru-RU"/>
        </w:rPr>
      </w:pPr>
      <w:r>
        <w:rPr>
          <w:sz w:val="20"/>
          <w:szCs w:val="20"/>
          <w:lang w:val="ru-RU"/>
        </w:rPr>
        <w:t>уроки физической культуры проводятся в адаптационный период последними уроками. Содержание уроков направлено на развитие и совершенствование движения детей и по возможности проводится на свежем воздухе.</w:t>
      </w:r>
    </w:p>
    <w:p w:rsidR="004E4848" w:rsidRDefault="004E4848" w:rsidP="004E4848">
      <w:pPr>
        <w:contextualSpacing/>
        <w:jc w:val="both"/>
        <w:rPr>
          <w:sz w:val="20"/>
          <w:szCs w:val="20"/>
          <w:lang w:val="ru-RU"/>
        </w:rPr>
      </w:pPr>
      <w:r>
        <w:rPr>
          <w:sz w:val="20"/>
          <w:szCs w:val="20"/>
          <w:lang w:val="ru-RU"/>
        </w:rPr>
        <w:t xml:space="preserve">      Использование «ступенчатого» режима обучения в первом полугодии осуществляется следующим образом. В сентябре – октябре четвертый урок и один раз в неделю пятый урок (всего 45 уроков) проводятся в нетрадиционной форме: целевые прогулки, экскурсии, уроки – театрализации, уроки-игры. Содержание нетрадиционных уроков должно быть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в рамках учебного плана следующим образом: 23 урока физической культуры и 22 урока по другим учебным предметам, в том числе: в нетрадиционной форме, которые проводятся последними уроками (4-5 экскурсий по окружающему миру, 3-4 экскурсии по изобразительному искусству, 4-6 нетрадиционных занятий по технологии, 3-4 уроков - театрализаций по музыке, 5-6 уроков-игр и экскурсий по математике (кроме уроков русского языка и литературного чтения).</w:t>
      </w:r>
    </w:p>
    <w:p w:rsidR="004E4848" w:rsidRDefault="004E4848" w:rsidP="004E4848">
      <w:pPr>
        <w:contextualSpacing/>
        <w:jc w:val="both"/>
        <w:rPr>
          <w:sz w:val="20"/>
          <w:szCs w:val="20"/>
          <w:lang w:val="ru-RU"/>
        </w:rPr>
      </w:pPr>
      <w:r>
        <w:rPr>
          <w:sz w:val="20"/>
          <w:szCs w:val="20"/>
          <w:lang w:val="ru-RU"/>
        </w:rPr>
        <w:t xml:space="preserve">        В </w:t>
      </w:r>
      <w:r>
        <w:rPr>
          <w:sz w:val="20"/>
          <w:szCs w:val="20"/>
          <w:lang w:val="ru-RU"/>
        </w:rPr>
        <w:t>МАОУ</w:t>
      </w:r>
      <w:r>
        <w:rPr>
          <w:sz w:val="20"/>
          <w:szCs w:val="20"/>
          <w:lang w:val="ru-RU"/>
        </w:rPr>
        <w:t xml:space="preserve"> Школа № 124 установлен следующий режим работы в соответствии с СП 2.4.3648-20: </w:t>
      </w:r>
    </w:p>
    <w:p w:rsidR="004E4848" w:rsidRDefault="004E4848" w:rsidP="004E4848">
      <w:pPr>
        <w:pStyle w:val="a7"/>
        <w:numPr>
          <w:ilvl w:val="0"/>
          <w:numId w:val="15"/>
        </w:numPr>
        <w:ind w:left="0" w:firstLine="360"/>
        <w:contextualSpacing/>
        <w:rPr>
          <w:sz w:val="20"/>
          <w:szCs w:val="20"/>
          <w:lang w:val="ru-RU"/>
        </w:rPr>
      </w:pPr>
      <w:r>
        <w:rPr>
          <w:sz w:val="20"/>
          <w:szCs w:val="20"/>
          <w:lang w:val="ru-RU"/>
        </w:rPr>
        <w:t xml:space="preserve">в </w:t>
      </w:r>
      <w:r>
        <w:rPr>
          <w:sz w:val="20"/>
          <w:szCs w:val="20"/>
        </w:rPr>
        <w:t>I</w:t>
      </w:r>
      <w:r>
        <w:rPr>
          <w:sz w:val="20"/>
          <w:szCs w:val="20"/>
          <w:lang w:val="ru-RU"/>
        </w:rPr>
        <w:t>-</w:t>
      </w:r>
      <w:r>
        <w:rPr>
          <w:sz w:val="20"/>
          <w:szCs w:val="20"/>
        </w:rPr>
        <w:t>IV</w:t>
      </w:r>
      <w:r>
        <w:rPr>
          <w:sz w:val="20"/>
          <w:szCs w:val="20"/>
          <w:lang w:val="ru-RU"/>
        </w:rPr>
        <w:t xml:space="preserve"> классах - пятидневная учебная неделя (при соблюдении гигиенических требований к максимальным величинам недельной образовательной нагрузки согласно СП 2.4.3648-20).</w:t>
      </w:r>
    </w:p>
    <w:p w:rsidR="004E4848" w:rsidRDefault="004E4848" w:rsidP="004E4848">
      <w:pPr>
        <w:contextualSpacing/>
        <w:jc w:val="both"/>
        <w:rPr>
          <w:rFonts w:eastAsia="Wingdings"/>
          <w:sz w:val="20"/>
          <w:szCs w:val="20"/>
          <w:vertAlign w:val="superscript"/>
          <w:lang w:val="ru-RU"/>
        </w:rPr>
      </w:pPr>
      <w:r>
        <w:rPr>
          <w:sz w:val="20"/>
          <w:szCs w:val="20"/>
          <w:lang w:val="ru-RU"/>
        </w:rPr>
        <w:t xml:space="preserve">          При составлении учебного плана </w:t>
      </w:r>
      <w:r>
        <w:rPr>
          <w:sz w:val="20"/>
          <w:szCs w:val="20"/>
          <w:lang w:val="ru-RU"/>
        </w:rPr>
        <w:t>МАОУ</w:t>
      </w:r>
      <w:r>
        <w:rPr>
          <w:sz w:val="20"/>
          <w:szCs w:val="20"/>
          <w:lang w:val="ru-RU"/>
        </w:rPr>
        <w:t xml:space="preserve"> Школа № 124 индивидуальные занятия учитываются при определении максимально допустимой аудиторной нагрузки обучающихся СП 2.4.3648-20.</w:t>
      </w:r>
    </w:p>
    <w:p w:rsidR="004E4848" w:rsidRDefault="004E4848" w:rsidP="004E4848">
      <w:pPr>
        <w:contextualSpacing/>
        <w:jc w:val="both"/>
        <w:rPr>
          <w:color w:val="000000"/>
          <w:sz w:val="20"/>
          <w:szCs w:val="20"/>
          <w:lang w:val="ru-RU"/>
        </w:rPr>
      </w:pPr>
      <w:r>
        <w:rPr>
          <w:sz w:val="20"/>
          <w:szCs w:val="20"/>
          <w:lang w:val="ru-RU"/>
        </w:rPr>
        <w:t xml:space="preserve">           </w:t>
      </w:r>
      <w:r>
        <w:rPr>
          <w:color w:val="000000"/>
          <w:sz w:val="20"/>
          <w:szCs w:val="20"/>
          <w:lang w:val="ru-RU"/>
        </w:rPr>
        <w:t xml:space="preserve">В соответствии с пунктом 3.4.16. санитарно-эпидемиологических требований к организациям воспитания и обучения </w:t>
      </w:r>
      <w:r>
        <w:rPr>
          <w:sz w:val="20"/>
          <w:szCs w:val="20"/>
          <w:lang w:val="ru-RU"/>
        </w:rPr>
        <w:t>СП 2.4.3648-20, продолжительность</w:t>
      </w:r>
      <w:r>
        <w:rPr>
          <w:color w:val="000000"/>
          <w:sz w:val="20"/>
          <w:szCs w:val="20"/>
          <w:lang w:val="ru-RU"/>
        </w:rPr>
        <w:t xml:space="preserve"> урока (академический час) во 2-4 классах не </w:t>
      </w:r>
      <w:r>
        <w:rPr>
          <w:color w:val="000000"/>
          <w:sz w:val="20"/>
          <w:szCs w:val="20"/>
          <w:lang w:val="ru-RU"/>
        </w:rPr>
        <w:lastRenderedPageBreak/>
        <w:t xml:space="preserve">должна превышать 45 минут, в I классе продолжительность регламентируется </w:t>
      </w:r>
      <w:r>
        <w:rPr>
          <w:sz w:val="20"/>
          <w:szCs w:val="20"/>
          <w:lang w:val="ru-RU"/>
        </w:rPr>
        <w:t>«ступенчатый» режим обучения</w:t>
      </w:r>
      <w:r>
        <w:rPr>
          <w:color w:val="000000"/>
          <w:sz w:val="20"/>
          <w:szCs w:val="20"/>
          <w:lang w:val="ru-RU"/>
        </w:rPr>
        <w:t>.</w:t>
      </w:r>
    </w:p>
    <w:p w:rsidR="004E4848" w:rsidRDefault="004E4848" w:rsidP="004E4848">
      <w:pPr>
        <w:contextualSpacing/>
        <w:jc w:val="both"/>
        <w:rPr>
          <w:sz w:val="20"/>
          <w:szCs w:val="20"/>
          <w:lang w:val="ru-RU"/>
        </w:rPr>
      </w:pPr>
      <w:r>
        <w:rPr>
          <w:sz w:val="20"/>
          <w:szCs w:val="20"/>
          <w:lang w:val="ru-RU"/>
        </w:rPr>
        <w:t xml:space="preserve">          В целях реализации основных общеобразовательных программ в соответствии с образовательной программой </w:t>
      </w:r>
      <w:r>
        <w:rPr>
          <w:sz w:val="20"/>
          <w:szCs w:val="20"/>
          <w:lang w:val="ru-RU"/>
        </w:rPr>
        <w:t>МАОУ</w:t>
      </w:r>
      <w:r>
        <w:rPr>
          <w:sz w:val="20"/>
          <w:szCs w:val="20"/>
          <w:lang w:val="ru-RU"/>
        </w:rPr>
        <w:t xml:space="preserve"> Школа № 124 осуществляется деление классов на две группы:</w:t>
      </w:r>
    </w:p>
    <w:p w:rsidR="004E4848" w:rsidRDefault="004E4848" w:rsidP="004E4848">
      <w:pPr>
        <w:pStyle w:val="a7"/>
        <w:numPr>
          <w:ilvl w:val="0"/>
          <w:numId w:val="16"/>
        </w:numPr>
        <w:contextualSpacing/>
        <w:rPr>
          <w:sz w:val="20"/>
          <w:szCs w:val="20"/>
          <w:lang w:val="ru-RU"/>
        </w:rPr>
      </w:pPr>
      <w:r>
        <w:rPr>
          <w:sz w:val="20"/>
          <w:szCs w:val="20"/>
          <w:lang w:val="ru-RU"/>
        </w:rPr>
        <w:t>при реализации основных общеобразовательных программ начального общего образования при проведении учебных занятий по «Иностранному языку», «Башкирскому языку как государственному языку» (</w:t>
      </w:r>
      <w:r>
        <w:rPr>
          <w:sz w:val="20"/>
          <w:szCs w:val="20"/>
        </w:rPr>
        <w:t>II</w:t>
      </w:r>
      <w:r>
        <w:rPr>
          <w:sz w:val="20"/>
          <w:szCs w:val="20"/>
          <w:lang w:val="ru-RU"/>
        </w:rPr>
        <w:t xml:space="preserve"> –</w:t>
      </w:r>
      <w:r>
        <w:rPr>
          <w:sz w:val="20"/>
          <w:szCs w:val="20"/>
        </w:rPr>
        <w:t>IV</w:t>
      </w:r>
      <w:r>
        <w:rPr>
          <w:sz w:val="20"/>
          <w:szCs w:val="20"/>
          <w:lang w:val="ru-RU"/>
        </w:rPr>
        <w:t xml:space="preserve"> классы), при наполняемости классов 25 и более человек;</w:t>
      </w:r>
    </w:p>
    <w:p w:rsidR="004E4848" w:rsidRDefault="004E4848" w:rsidP="004E4848">
      <w:pPr>
        <w:pStyle w:val="a7"/>
        <w:numPr>
          <w:ilvl w:val="0"/>
          <w:numId w:val="16"/>
        </w:numPr>
        <w:contextualSpacing/>
        <w:rPr>
          <w:sz w:val="20"/>
          <w:szCs w:val="20"/>
          <w:lang w:val="ru-RU"/>
        </w:rPr>
      </w:pPr>
      <w:r>
        <w:rPr>
          <w:sz w:val="20"/>
          <w:szCs w:val="20"/>
          <w:lang w:val="ru-RU"/>
        </w:rPr>
        <w:t>при изучении предметов «Родной язык» и «Литературное чтение на родном языке» классы делятся на группы по изучению родных языков (русского, башкирского) по заявлениям родителей обучающихся (или законных представителей).</w:t>
      </w:r>
    </w:p>
    <w:p w:rsidR="004E4848" w:rsidRDefault="004E4848" w:rsidP="004E4848">
      <w:pPr>
        <w:contextualSpacing/>
        <w:jc w:val="both"/>
        <w:rPr>
          <w:b/>
          <w:sz w:val="20"/>
          <w:szCs w:val="20"/>
          <w:lang w:val="ru-RU"/>
        </w:rPr>
      </w:pPr>
      <w:r>
        <w:rPr>
          <w:sz w:val="20"/>
          <w:szCs w:val="20"/>
          <w:lang w:val="ru-RU"/>
        </w:rPr>
        <w:t xml:space="preserve">          Школа предоставляет обучающимся право на добровольное изучение родного языка из числа языков народов Российской Федерации и государственных языков республик, входящих в состав Российской Федерации, в том числе родного русского языка. Выбор родного языка осуществляется на основании заявлений родителей (законных представителей) обучающихся. При изучении родных языков может осуществляться деление класса на подгруппы по количеству изучаемых родных языков, при этом могут формироваться сводные группы внутри одной параллели.</w:t>
      </w:r>
    </w:p>
    <w:p w:rsidR="004E4848" w:rsidRDefault="004E4848" w:rsidP="004E4848">
      <w:pPr>
        <w:contextualSpacing/>
        <w:jc w:val="both"/>
        <w:rPr>
          <w:sz w:val="20"/>
          <w:szCs w:val="20"/>
          <w:lang w:val="ru-RU"/>
        </w:rPr>
      </w:pPr>
      <w:r>
        <w:rPr>
          <w:rFonts w:eastAsia="Wingdings"/>
          <w:sz w:val="20"/>
          <w:szCs w:val="20"/>
          <w:vertAlign w:val="superscript"/>
          <w:lang w:val="ru-RU"/>
        </w:rPr>
        <w:t xml:space="preserve"> </w:t>
      </w:r>
      <w:r>
        <w:rPr>
          <w:sz w:val="20"/>
          <w:szCs w:val="20"/>
          <w:lang w:val="ru-RU"/>
        </w:rPr>
        <w:t xml:space="preserve">        Промежуточная аттестация проводится в соответствии с локальным актом «Положение о формах, периодичности, порядке текущего контроля успеваемости и промежуточной аттестации обучающихся».</w:t>
      </w:r>
    </w:p>
    <w:p w:rsidR="004E4848" w:rsidRDefault="004E4848" w:rsidP="004E4848">
      <w:pPr>
        <w:tabs>
          <w:tab w:val="left" w:pos="744"/>
        </w:tabs>
        <w:contextualSpacing/>
        <w:jc w:val="both"/>
        <w:rPr>
          <w:sz w:val="20"/>
          <w:szCs w:val="20"/>
          <w:lang w:val="ru-RU"/>
        </w:rPr>
      </w:pPr>
      <w:r>
        <w:rPr>
          <w:sz w:val="20"/>
          <w:szCs w:val="20"/>
          <w:lang w:val="ru-RU"/>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Pr>
          <w:sz w:val="20"/>
          <w:szCs w:val="20"/>
          <w:lang w:val="ru-RU"/>
        </w:rPr>
        <w:t>МАОУ</w:t>
      </w:r>
      <w:r>
        <w:rPr>
          <w:sz w:val="20"/>
          <w:szCs w:val="20"/>
          <w:lang w:val="ru-RU"/>
        </w:rPr>
        <w:t xml:space="preserve"> Школа № 124. Текущий контроль успеваемости обучающихся включает поурочное, периодическое и тематическое оценивание результатов учебной деятельности в соответствии с рабочими программами педагогов и планом </w:t>
      </w:r>
      <w:proofErr w:type="spellStart"/>
      <w:r>
        <w:rPr>
          <w:sz w:val="20"/>
          <w:szCs w:val="20"/>
          <w:lang w:val="ru-RU"/>
        </w:rPr>
        <w:t>внутришкольного</w:t>
      </w:r>
      <w:proofErr w:type="spellEnd"/>
      <w:r>
        <w:rPr>
          <w:sz w:val="20"/>
          <w:szCs w:val="20"/>
          <w:lang w:val="ru-RU"/>
        </w:rPr>
        <w:t xml:space="preserve"> контроля, а также контроль успеваемости обучающихся за четверть (зачёты, итоговые опросы, письменные проверочные и контрольные работы, проектные задания, практические, лабораторные работы и др.). Формы проведения контроля успеваемости обучающихся за четверть определяются рабочими программами педагогов.</w:t>
      </w:r>
    </w:p>
    <w:p w:rsidR="004E4848" w:rsidRDefault="004E4848" w:rsidP="004E4848">
      <w:pPr>
        <w:contextualSpacing/>
        <w:jc w:val="both"/>
        <w:rPr>
          <w:rFonts w:eastAsia="MS Mincho"/>
          <w:color w:val="FF0000"/>
          <w:sz w:val="20"/>
          <w:szCs w:val="20"/>
          <w:lang w:val="ru-RU"/>
        </w:rPr>
      </w:pPr>
      <w:r>
        <w:rPr>
          <w:sz w:val="20"/>
          <w:szCs w:val="20"/>
          <w:lang w:val="ru-RU"/>
        </w:rPr>
        <w:t xml:space="preserve">         Промежуточная аттестация в рамках урочной деятельности </w:t>
      </w:r>
      <w:r>
        <w:rPr>
          <w:spacing w:val="-4"/>
          <w:sz w:val="20"/>
          <w:szCs w:val="20"/>
          <w:lang w:val="ru-RU"/>
        </w:rPr>
        <w:t xml:space="preserve">включает в себя оценивание результатов, обучающихся по </w:t>
      </w:r>
      <w:r>
        <w:rPr>
          <w:sz w:val="20"/>
          <w:szCs w:val="20"/>
          <w:lang w:val="ru-RU"/>
        </w:rPr>
        <w:t>каждому учебному предмету учебного плана по итогам учебного года.  Промежуточная аттестация по всем учебным предметам проводится на основе результатов отметок, обучающихся по итогам четверти.</w:t>
      </w:r>
      <w:r>
        <w:rPr>
          <w:color w:val="FF0000"/>
          <w:sz w:val="20"/>
          <w:szCs w:val="20"/>
          <w:lang w:val="ru-RU"/>
        </w:rPr>
        <w:t xml:space="preserve"> </w:t>
      </w:r>
      <w:r>
        <w:rPr>
          <w:sz w:val="20"/>
          <w:szCs w:val="20"/>
          <w:lang w:val="ru-RU"/>
        </w:rPr>
        <w:t xml:space="preserve">Результаты промежуточной аттестации (годовые отметки) по учебным предметам </w:t>
      </w:r>
      <w:r>
        <w:rPr>
          <w:spacing w:val="-1"/>
          <w:sz w:val="20"/>
          <w:szCs w:val="20"/>
          <w:lang w:val="ru-RU"/>
        </w:rPr>
        <w:t xml:space="preserve">определяются как среднее арифметическое отметок </w:t>
      </w:r>
      <w:r>
        <w:rPr>
          <w:color w:val="000000"/>
          <w:sz w:val="20"/>
          <w:szCs w:val="20"/>
          <w:lang w:val="ru-RU"/>
        </w:rPr>
        <w:t>по итогам четверти и</w:t>
      </w:r>
      <w:r>
        <w:rPr>
          <w:spacing w:val="-1"/>
          <w:sz w:val="20"/>
          <w:szCs w:val="20"/>
          <w:lang w:val="ru-RU"/>
        </w:rPr>
        <w:t xml:space="preserve"> выставляются в журнал целыми числами в соответствии с правилами математического округления.</w:t>
      </w:r>
    </w:p>
    <w:p w:rsidR="004E4848" w:rsidRDefault="004E4848" w:rsidP="004E4848">
      <w:pPr>
        <w:contextualSpacing/>
        <w:jc w:val="both"/>
        <w:rPr>
          <w:sz w:val="20"/>
          <w:szCs w:val="20"/>
          <w:lang w:val="ru-RU"/>
        </w:rPr>
      </w:pPr>
      <w:r>
        <w:rPr>
          <w:sz w:val="20"/>
          <w:szCs w:val="20"/>
          <w:lang w:val="ru-RU"/>
        </w:rPr>
        <w:t xml:space="preserve">        Во I</w:t>
      </w:r>
      <w:r>
        <w:rPr>
          <w:sz w:val="20"/>
          <w:szCs w:val="20"/>
        </w:rPr>
        <w:t>I</w:t>
      </w:r>
      <w:r>
        <w:rPr>
          <w:sz w:val="20"/>
          <w:szCs w:val="20"/>
          <w:lang w:val="ru-RU"/>
        </w:rPr>
        <w:t>-IV классах промежуточная аттестация проводится по итогам освоения образовательной программы в виде итоговых контрольных работ. Освоение основной образовательной программы начального общего образования предполагает следующие формы промежуточной аттестации:</w:t>
      </w:r>
    </w:p>
    <w:p w:rsidR="004E4848" w:rsidRDefault="004E4848" w:rsidP="004E4848">
      <w:pPr>
        <w:pStyle w:val="a7"/>
        <w:numPr>
          <w:ilvl w:val="0"/>
          <w:numId w:val="17"/>
        </w:numPr>
        <w:contextualSpacing/>
        <w:rPr>
          <w:sz w:val="20"/>
          <w:szCs w:val="20"/>
          <w:lang w:val="ru-RU"/>
        </w:rPr>
      </w:pPr>
      <w:r>
        <w:rPr>
          <w:sz w:val="20"/>
          <w:szCs w:val="20"/>
          <w:lang w:val="ru-RU"/>
        </w:rPr>
        <w:t>стартовые диагностические работы на начало учебного года;</w:t>
      </w:r>
    </w:p>
    <w:p w:rsidR="004E4848" w:rsidRDefault="004E4848" w:rsidP="004E4848">
      <w:pPr>
        <w:pStyle w:val="a7"/>
        <w:numPr>
          <w:ilvl w:val="0"/>
          <w:numId w:val="17"/>
        </w:numPr>
        <w:contextualSpacing/>
        <w:rPr>
          <w:sz w:val="20"/>
          <w:szCs w:val="20"/>
          <w:lang w:val="ru-RU"/>
        </w:rPr>
      </w:pPr>
      <w:r>
        <w:rPr>
          <w:sz w:val="20"/>
          <w:szCs w:val="20"/>
          <w:lang w:val="ru-RU"/>
        </w:rPr>
        <w:t>стандартизированные письменные и устные работы;</w:t>
      </w:r>
    </w:p>
    <w:p w:rsidR="004E4848" w:rsidRDefault="004E4848" w:rsidP="004E4848">
      <w:pPr>
        <w:pStyle w:val="a7"/>
        <w:numPr>
          <w:ilvl w:val="0"/>
          <w:numId w:val="17"/>
        </w:numPr>
        <w:contextualSpacing/>
        <w:rPr>
          <w:sz w:val="20"/>
          <w:szCs w:val="20"/>
          <w:lang w:val="ru-RU"/>
        </w:rPr>
      </w:pPr>
      <w:r>
        <w:rPr>
          <w:sz w:val="20"/>
          <w:szCs w:val="20"/>
          <w:lang w:val="ru-RU"/>
        </w:rPr>
        <w:t>комплексные диагностические и контрольные работы;</w:t>
      </w:r>
    </w:p>
    <w:p w:rsidR="004E4848" w:rsidRDefault="004E4848" w:rsidP="004E4848">
      <w:pPr>
        <w:pStyle w:val="a7"/>
        <w:numPr>
          <w:ilvl w:val="0"/>
          <w:numId w:val="17"/>
        </w:numPr>
        <w:contextualSpacing/>
        <w:rPr>
          <w:sz w:val="20"/>
          <w:szCs w:val="20"/>
          <w:lang w:val="ru-RU"/>
        </w:rPr>
      </w:pPr>
      <w:r>
        <w:rPr>
          <w:sz w:val="20"/>
          <w:szCs w:val="20"/>
          <w:lang w:val="ru-RU"/>
        </w:rPr>
        <w:t>тематические проверочные (административные контрольные работы);</w:t>
      </w:r>
    </w:p>
    <w:p w:rsidR="004E4848" w:rsidRDefault="004E4848" w:rsidP="004E4848">
      <w:pPr>
        <w:pStyle w:val="a7"/>
        <w:numPr>
          <w:ilvl w:val="0"/>
          <w:numId w:val="17"/>
        </w:numPr>
        <w:contextualSpacing/>
        <w:rPr>
          <w:sz w:val="20"/>
          <w:szCs w:val="20"/>
          <w:lang w:val="ru-RU"/>
        </w:rPr>
      </w:pPr>
      <w:r>
        <w:rPr>
          <w:sz w:val="20"/>
          <w:szCs w:val="20"/>
          <w:lang w:val="ru-RU"/>
        </w:rPr>
        <w:t>индивидуальные накопительные портфолио обучающихся.</w:t>
      </w:r>
    </w:p>
    <w:p w:rsidR="004E4848" w:rsidRDefault="004E4848" w:rsidP="004E4848">
      <w:pPr>
        <w:contextualSpacing/>
        <w:jc w:val="both"/>
        <w:rPr>
          <w:sz w:val="20"/>
          <w:szCs w:val="20"/>
          <w:lang w:val="ru-RU"/>
        </w:rPr>
      </w:pPr>
      <w:r>
        <w:rPr>
          <w:sz w:val="20"/>
          <w:szCs w:val="20"/>
          <w:lang w:val="ru-RU"/>
        </w:rPr>
        <w:t xml:space="preserve">          Сроки проведения годовой промежуточной аттестации во II-IV классах – с 10 по 20 мая текущего учебного года. При проведении контроля качества освоения содержания учебных программ, обучающихся используются иные информационно-коммуникационные технологии.</w:t>
      </w:r>
    </w:p>
    <w:p w:rsidR="004E4848" w:rsidRDefault="004E4848" w:rsidP="004E4848">
      <w:pPr>
        <w:pStyle w:val="a7"/>
        <w:tabs>
          <w:tab w:val="left" w:pos="948"/>
          <w:tab w:val="left" w:pos="1250"/>
        </w:tabs>
        <w:ind w:left="-142" w:right="115" w:firstLine="142"/>
        <w:contextualSpacing/>
        <w:rPr>
          <w:sz w:val="20"/>
          <w:szCs w:val="20"/>
          <w:lang w:val="ru-RU"/>
        </w:rPr>
      </w:pPr>
      <w:r>
        <w:rPr>
          <w:sz w:val="20"/>
          <w:szCs w:val="20"/>
          <w:lang w:val="ru-RU"/>
        </w:rPr>
        <w:t xml:space="preserve">          При промежуточной аттестации обучающихся применяются следующие формы оценивания: пятибалльная система оценивания в виде отметки (в</w:t>
      </w:r>
      <w:r>
        <w:rPr>
          <w:spacing w:val="-9"/>
          <w:sz w:val="20"/>
          <w:szCs w:val="20"/>
          <w:lang w:val="ru-RU"/>
        </w:rPr>
        <w:t xml:space="preserve"> </w:t>
      </w:r>
      <w:r>
        <w:rPr>
          <w:sz w:val="20"/>
          <w:szCs w:val="20"/>
          <w:lang w:val="ru-RU"/>
        </w:rPr>
        <w:t>баллах).  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4E4848" w:rsidRDefault="004E4848" w:rsidP="004E4848">
      <w:pPr>
        <w:tabs>
          <w:tab w:val="left" w:pos="1250"/>
        </w:tabs>
        <w:ind w:right="115"/>
        <w:contextualSpacing/>
        <w:jc w:val="both"/>
        <w:rPr>
          <w:b/>
          <w:sz w:val="20"/>
          <w:szCs w:val="20"/>
          <w:lang w:val="ru-RU"/>
        </w:rPr>
      </w:pPr>
    </w:p>
    <w:p w:rsidR="004E4848" w:rsidRDefault="004E4848" w:rsidP="004E4848">
      <w:pPr>
        <w:tabs>
          <w:tab w:val="left" w:pos="1250"/>
        </w:tabs>
        <w:ind w:right="115"/>
        <w:contextualSpacing/>
        <w:jc w:val="center"/>
        <w:rPr>
          <w:b/>
          <w:sz w:val="20"/>
          <w:szCs w:val="20"/>
          <w:lang w:val="ru-RU"/>
        </w:rPr>
      </w:pPr>
      <w:r>
        <w:rPr>
          <w:b/>
          <w:sz w:val="20"/>
          <w:szCs w:val="20"/>
          <w:lang w:val="ru-RU"/>
        </w:rPr>
        <w:t>Формы промежуточной аттестации</w:t>
      </w:r>
    </w:p>
    <w:p w:rsidR="004E4848" w:rsidRDefault="004E4848" w:rsidP="004E4848">
      <w:pPr>
        <w:tabs>
          <w:tab w:val="left" w:pos="1250"/>
        </w:tabs>
        <w:ind w:right="115"/>
        <w:contextualSpacing/>
        <w:jc w:val="center"/>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1135"/>
        <w:gridCol w:w="1537"/>
        <w:gridCol w:w="1495"/>
        <w:gridCol w:w="1894"/>
      </w:tblGrid>
      <w:tr w:rsidR="004E4848" w:rsidTr="00C6738A">
        <w:tc>
          <w:tcPr>
            <w:tcW w:w="3749" w:type="dxa"/>
            <w:vMerge w:val="restart"/>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Учебный предмет</w:t>
            </w:r>
          </w:p>
        </w:tc>
        <w:tc>
          <w:tcPr>
            <w:tcW w:w="6243" w:type="dxa"/>
            <w:gridSpan w:val="4"/>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Форма контроля</w:t>
            </w:r>
          </w:p>
        </w:tc>
      </w:tr>
      <w:tr w:rsidR="004E4848" w:rsidTr="00C6738A">
        <w:tc>
          <w:tcPr>
            <w:tcW w:w="3749" w:type="dxa"/>
            <w:vMerge/>
          </w:tcPr>
          <w:p w:rsidR="004E4848" w:rsidRDefault="004E4848" w:rsidP="00C6738A">
            <w:pPr>
              <w:pStyle w:val="a7"/>
              <w:tabs>
                <w:tab w:val="left" w:pos="622"/>
              </w:tabs>
              <w:ind w:left="0" w:right="103" w:firstLine="0"/>
              <w:contextualSpacing/>
              <w:jc w:val="center"/>
              <w:rPr>
                <w:b/>
                <w:sz w:val="20"/>
                <w:szCs w:val="20"/>
                <w:lang w:val="ru-RU" w:eastAsia="ru-RU"/>
              </w:rPr>
            </w:pPr>
          </w:p>
        </w:tc>
        <w:tc>
          <w:tcPr>
            <w:tcW w:w="1235" w:type="dxa"/>
          </w:tcPr>
          <w:p w:rsidR="004E4848" w:rsidRDefault="004E4848" w:rsidP="00C6738A">
            <w:pPr>
              <w:pStyle w:val="a7"/>
              <w:tabs>
                <w:tab w:val="left" w:pos="622"/>
              </w:tabs>
              <w:ind w:left="0" w:right="103" w:firstLine="0"/>
              <w:contextualSpacing/>
              <w:jc w:val="center"/>
              <w:rPr>
                <w:b/>
                <w:sz w:val="20"/>
                <w:szCs w:val="20"/>
                <w:lang w:val="ru-RU" w:eastAsia="ru-RU"/>
              </w:rPr>
            </w:pPr>
            <w:r>
              <w:rPr>
                <w:b/>
                <w:sz w:val="20"/>
                <w:szCs w:val="20"/>
                <w:lang w:val="ru-RU" w:eastAsia="ru-RU"/>
              </w:rPr>
              <w:t>1 класс</w:t>
            </w:r>
          </w:p>
        </w:tc>
        <w:tc>
          <w:tcPr>
            <w:tcW w:w="1553" w:type="dxa"/>
          </w:tcPr>
          <w:p w:rsidR="004E4848" w:rsidRDefault="004E4848" w:rsidP="00C6738A">
            <w:pPr>
              <w:pStyle w:val="a7"/>
              <w:tabs>
                <w:tab w:val="left" w:pos="622"/>
              </w:tabs>
              <w:ind w:left="0" w:right="103" w:firstLine="0"/>
              <w:contextualSpacing/>
              <w:jc w:val="center"/>
              <w:rPr>
                <w:b/>
                <w:sz w:val="20"/>
                <w:szCs w:val="20"/>
                <w:lang w:val="ru-RU" w:eastAsia="ru-RU"/>
              </w:rPr>
            </w:pPr>
            <w:r>
              <w:rPr>
                <w:b/>
                <w:sz w:val="20"/>
                <w:szCs w:val="20"/>
                <w:lang w:val="ru-RU" w:eastAsia="ru-RU"/>
              </w:rPr>
              <w:t>2 класс</w:t>
            </w:r>
          </w:p>
        </w:tc>
        <w:tc>
          <w:tcPr>
            <w:tcW w:w="1524" w:type="dxa"/>
          </w:tcPr>
          <w:p w:rsidR="004E4848" w:rsidRDefault="004E4848" w:rsidP="00C6738A">
            <w:pPr>
              <w:pStyle w:val="a7"/>
              <w:tabs>
                <w:tab w:val="left" w:pos="622"/>
              </w:tabs>
              <w:ind w:left="0" w:right="103" w:firstLine="0"/>
              <w:contextualSpacing/>
              <w:jc w:val="center"/>
              <w:rPr>
                <w:b/>
                <w:sz w:val="20"/>
                <w:szCs w:val="20"/>
                <w:lang w:val="ru-RU" w:eastAsia="ru-RU"/>
              </w:rPr>
            </w:pPr>
            <w:r>
              <w:rPr>
                <w:b/>
                <w:sz w:val="20"/>
                <w:szCs w:val="20"/>
                <w:lang w:val="ru-RU" w:eastAsia="ru-RU"/>
              </w:rPr>
              <w:t>3 класс</w:t>
            </w:r>
          </w:p>
        </w:tc>
        <w:tc>
          <w:tcPr>
            <w:tcW w:w="1931" w:type="dxa"/>
          </w:tcPr>
          <w:p w:rsidR="004E4848" w:rsidRDefault="004E4848" w:rsidP="00C6738A">
            <w:pPr>
              <w:pStyle w:val="a7"/>
              <w:tabs>
                <w:tab w:val="left" w:pos="622"/>
              </w:tabs>
              <w:ind w:left="0" w:right="103" w:firstLine="0"/>
              <w:contextualSpacing/>
              <w:jc w:val="center"/>
              <w:rPr>
                <w:b/>
                <w:sz w:val="20"/>
                <w:szCs w:val="20"/>
                <w:lang w:val="ru-RU" w:eastAsia="ru-RU"/>
              </w:rPr>
            </w:pPr>
            <w:r>
              <w:rPr>
                <w:b/>
                <w:sz w:val="20"/>
                <w:szCs w:val="20"/>
                <w:lang w:val="ru-RU" w:eastAsia="ru-RU"/>
              </w:rPr>
              <w:t>4 класс</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Русский язык</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pStyle w:val="a7"/>
              <w:tabs>
                <w:tab w:val="left" w:pos="622"/>
              </w:tabs>
              <w:contextualSpacing/>
              <w:jc w:val="center"/>
              <w:rPr>
                <w:sz w:val="20"/>
                <w:szCs w:val="20"/>
                <w:lang w:val="ru-RU"/>
              </w:rPr>
            </w:pPr>
            <w:r>
              <w:rPr>
                <w:sz w:val="20"/>
                <w:szCs w:val="20"/>
                <w:lang w:val="ru-RU"/>
              </w:rPr>
              <w:t>диктант</w:t>
            </w:r>
          </w:p>
        </w:tc>
        <w:tc>
          <w:tcPr>
            <w:tcW w:w="1524" w:type="dxa"/>
          </w:tcPr>
          <w:p w:rsidR="004E4848" w:rsidRDefault="004E4848" w:rsidP="00C6738A">
            <w:pPr>
              <w:pStyle w:val="a7"/>
              <w:tabs>
                <w:tab w:val="left" w:pos="622"/>
              </w:tabs>
              <w:contextualSpacing/>
              <w:jc w:val="center"/>
              <w:rPr>
                <w:sz w:val="20"/>
                <w:szCs w:val="20"/>
                <w:lang w:val="ru-RU"/>
              </w:rPr>
            </w:pPr>
            <w:r>
              <w:rPr>
                <w:sz w:val="20"/>
                <w:szCs w:val="20"/>
                <w:lang w:val="ru-RU"/>
              </w:rPr>
              <w:t>диктант</w:t>
            </w:r>
          </w:p>
        </w:tc>
        <w:tc>
          <w:tcPr>
            <w:tcW w:w="1931" w:type="dxa"/>
          </w:tcPr>
          <w:p w:rsidR="004E4848" w:rsidRDefault="004E4848" w:rsidP="00C6738A">
            <w:pPr>
              <w:pStyle w:val="a7"/>
              <w:tabs>
                <w:tab w:val="left" w:pos="622"/>
              </w:tabs>
              <w:ind w:left="0" w:right="103"/>
              <w:contextualSpacing/>
              <w:jc w:val="center"/>
              <w:rPr>
                <w:sz w:val="20"/>
                <w:szCs w:val="20"/>
                <w:lang w:val="ru-RU" w:eastAsia="ru-RU"/>
              </w:rPr>
            </w:pPr>
            <w:proofErr w:type="spellStart"/>
            <w:r>
              <w:rPr>
                <w:sz w:val="20"/>
                <w:szCs w:val="20"/>
                <w:lang w:val="ru-RU" w:eastAsia="ru-RU"/>
              </w:rPr>
              <w:t>Ддиктант+гр.задание</w:t>
            </w:r>
            <w:proofErr w:type="spellEnd"/>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Литературное чтение</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pStyle w:val="a7"/>
              <w:tabs>
                <w:tab w:val="left" w:pos="622"/>
              </w:tabs>
              <w:ind w:left="0" w:right="103" w:firstLine="0"/>
              <w:contextualSpacing/>
              <w:jc w:val="center"/>
              <w:rPr>
                <w:sz w:val="20"/>
                <w:szCs w:val="20"/>
                <w:lang w:val="ru-RU" w:eastAsia="ru-RU"/>
              </w:rPr>
            </w:pPr>
            <w:proofErr w:type="spellStart"/>
            <w:r>
              <w:rPr>
                <w:sz w:val="20"/>
                <w:szCs w:val="20"/>
                <w:lang w:val="ru-RU" w:eastAsia="ru-RU"/>
              </w:rPr>
              <w:t>Выраз.чтение</w:t>
            </w:r>
            <w:proofErr w:type="spellEnd"/>
          </w:p>
        </w:tc>
        <w:tc>
          <w:tcPr>
            <w:tcW w:w="1524" w:type="dxa"/>
          </w:tcPr>
          <w:p w:rsidR="004E4848" w:rsidRDefault="004E4848" w:rsidP="00C6738A">
            <w:pPr>
              <w:contextualSpacing/>
              <w:jc w:val="center"/>
              <w:rPr>
                <w:sz w:val="20"/>
                <w:szCs w:val="20"/>
              </w:rPr>
            </w:pPr>
            <w:proofErr w:type="spellStart"/>
            <w:r>
              <w:rPr>
                <w:sz w:val="20"/>
                <w:szCs w:val="20"/>
                <w:lang w:val="ru-RU" w:eastAsia="ru-RU"/>
              </w:rPr>
              <w:t>Выраз.чтение</w:t>
            </w:r>
            <w:proofErr w:type="spellEnd"/>
          </w:p>
        </w:tc>
        <w:tc>
          <w:tcPr>
            <w:tcW w:w="1931" w:type="dxa"/>
          </w:tcPr>
          <w:p w:rsidR="004E4848" w:rsidRDefault="004E4848" w:rsidP="00C6738A">
            <w:pPr>
              <w:contextualSpacing/>
              <w:jc w:val="center"/>
              <w:rPr>
                <w:sz w:val="20"/>
                <w:szCs w:val="20"/>
              </w:rPr>
            </w:pPr>
            <w:proofErr w:type="spellStart"/>
            <w:r>
              <w:rPr>
                <w:sz w:val="20"/>
                <w:szCs w:val="20"/>
                <w:lang w:val="ru-RU" w:eastAsia="ru-RU"/>
              </w:rPr>
              <w:t>Выраз.чтение</w:t>
            </w:r>
            <w:proofErr w:type="spellEnd"/>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Родной язык</w:t>
            </w:r>
          </w:p>
        </w:tc>
        <w:tc>
          <w:tcPr>
            <w:tcW w:w="1235" w:type="dxa"/>
          </w:tcPr>
          <w:p w:rsidR="004E4848" w:rsidRDefault="004E4848" w:rsidP="00C6738A">
            <w:pPr>
              <w:contextualSpacing/>
              <w:jc w:val="center"/>
              <w:rPr>
                <w:lang w:val="ru-RU"/>
              </w:rPr>
            </w:pPr>
            <w:r>
              <w:rPr>
                <w:lang w:val="ru-RU"/>
              </w:rPr>
              <w:t>-</w:t>
            </w:r>
          </w:p>
        </w:tc>
        <w:tc>
          <w:tcPr>
            <w:tcW w:w="1553" w:type="dxa"/>
          </w:tcPr>
          <w:p w:rsidR="004E4848" w:rsidRDefault="004E4848" w:rsidP="00C6738A">
            <w:pPr>
              <w:pStyle w:val="a7"/>
              <w:tabs>
                <w:tab w:val="left" w:pos="622"/>
              </w:tabs>
              <w:contextualSpacing/>
              <w:jc w:val="center"/>
              <w:rPr>
                <w:sz w:val="20"/>
                <w:szCs w:val="20"/>
                <w:lang w:val="ru-RU"/>
              </w:rPr>
            </w:pPr>
            <w:r>
              <w:rPr>
                <w:sz w:val="20"/>
                <w:szCs w:val="20"/>
                <w:lang w:val="ru-RU"/>
              </w:rPr>
              <w:t>диктант</w:t>
            </w:r>
          </w:p>
        </w:tc>
        <w:tc>
          <w:tcPr>
            <w:tcW w:w="1524" w:type="dxa"/>
          </w:tcPr>
          <w:p w:rsidR="004E4848" w:rsidRDefault="004E4848" w:rsidP="00C6738A">
            <w:pPr>
              <w:pStyle w:val="a7"/>
              <w:tabs>
                <w:tab w:val="left" w:pos="622"/>
              </w:tabs>
              <w:contextualSpacing/>
              <w:jc w:val="center"/>
              <w:rPr>
                <w:sz w:val="20"/>
                <w:szCs w:val="20"/>
                <w:lang w:val="ru-RU"/>
              </w:rPr>
            </w:pPr>
            <w:r>
              <w:rPr>
                <w:sz w:val="20"/>
                <w:szCs w:val="20"/>
                <w:lang w:val="ru-RU"/>
              </w:rPr>
              <w:t>диктант</w:t>
            </w:r>
          </w:p>
        </w:tc>
        <w:tc>
          <w:tcPr>
            <w:tcW w:w="1931" w:type="dxa"/>
          </w:tcPr>
          <w:p w:rsidR="004E4848" w:rsidRDefault="004E4848" w:rsidP="00C6738A">
            <w:pPr>
              <w:pStyle w:val="a7"/>
              <w:tabs>
                <w:tab w:val="left" w:pos="622"/>
              </w:tabs>
              <w:ind w:left="0" w:right="103"/>
              <w:contextualSpacing/>
              <w:jc w:val="center"/>
              <w:rPr>
                <w:sz w:val="20"/>
                <w:szCs w:val="20"/>
                <w:lang w:val="ru-RU" w:eastAsia="ru-RU"/>
              </w:rPr>
            </w:pPr>
            <w:proofErr w:type="spellStart"/>
            <w:r>
              <w:rPr>
                <w:sz w:val="20"/>
                <w:szCs w:val="20"/>
                <w:lang w:val="ru-RU" w:eastAsia="ru-RU"/>
              </w:rPr>
              <w:t>Ддиктант+гр.задание</w:t>
            </w:r>
            <w:proofErr w:type="spellEnd"/>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Литературное чтение на родном языке</w:t>
            </w:r>
          </w:p>
        </w:tc>
        <w:tc>
          <w:tcPr>
            <w:tcW w:w="1235" w:type="dxa"/>
          </w:tcPr>
          <w:p w:rsidR="004E4848" w:rsidRDefault="004E4848" w:rsidP="00C6738A">
            <w:pPr>
              <w:contextualSpacing/>
              <w:jc w:val="center"/>
              <w:rPr>
                <w:lang w:val="ru-RU"/>
              </w:rPr>
            </w:pPr>
            <w:r>
              <w:rPr>
                <w:lang w:val="ru-RU"/>
              </w:rPr>
              <w:t>-</w:t>
            </w:r>
          </w:p>
        </w:tc>
        <w:tc>
          <w:tcPr>
            <w:tcW w:w="1553" w:type="dxa"/>
          </w:tcPr>
          <w:p w:rsidR="004E4848" w:rsidRDefault="004E4848" w:rsidP="00C6738A">
            <w:pPr>
              <w:contextualSpacing/>
              <w:jc w:val="center"/>
              <w:rPr>
                <w:sz w:val="20"/>
                <w:szCs w:val="20"/>
              </w:rPr>
            </w:pPr>
            <w:proofErr w:type="spellStart"/>
            <w:r>
              <w:rPr>
                <w:sz w:val="20"/>
                <w:szCs w:val="20"/>
                <w:lang w:val="ru-RU" w:eastAsia="ru-RU"/>
              </w:rPr>
              <w:t>Выраз.чтение</w:t>
            </w:r>
            <w:proofErr w:type="spellEnd"/>
          </w:p>
        </w:tc>
        <w:tc>
          <w:tcPr>
            <w:tcW w:w="1524" w:type="dxa"/>
          </w:tcPr>
          <w:p w:rsidR="004E4848" w:rsidRDefault="004E4848" w:rsidP="00C6738A">
            <w:pPr>
              <w:contextualSpacing/>
              <w:jc w:val="center"/>
              <w:rPr>
                <w:sz w:val="20"/>
                <w:szCs w:val="20"/>
              </w:rPr>
            </w:pPr>
            <w:proofErr w:type="spellStart"/>
            <w:r>
              <w:rPr>
                <w:sz w:val="20"/>
                <w:szCs w:val="20"/>
                <w:lang w:val="ru-RU" w:eastAsia="ru-RU"/>
              </w:rPr>
              <w:t>Выраз.чтение</w:t>
            </w:r>
            <w:proofErr w:type="spellEnd"/>
          </w:p>
        </w:tc>
        <w:tc>
          <w:tcPr>
            <w:tcW w:w="1931" w:type="dxa"/>
          </w:tcPr>
          <w:p w:rsidR="004E4848" w:rsidRDefault="004E4848" w:rsidP="00C6738A">
            <w:pPr>
              <w:contextualSpacing/>
              <w:jc w:val="center"/>
              <w:rPr>
                <w:sz w:val="20"/>
                <w:szCs w:val="20"/>
              </w:rPr>
            </w:pPr>
            <w:proofErr w:type="spellStart"/>
            <w:r>
              <w:rPr>
                <w:sz w:val="20"/>
                <w:szCs w:val="20"/>
                <w:lang w:val="ru-RU" w:eastAsia="ru-RU"/>
              </w:rPr>
              <w:t>Выраз.чтение</w:t>
            </w:r>
            <w:proofErr w:type="spellEnd"/>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Государственный (башкирский) язык Республики Башкортостан</w:t>
            </w:r>
          </w:p>
        </w:tc>
        <w:tc>
          <w:tcPr>
            <w:tcW w:w="1235" w:type="dxa"/>
          </w:tcPr>
          <w:p w:rsidR="004E4848" w:rsidRDefault="004E4848" w:rsidP="00C6738A">
            <w:pPr>
              <w:contextualSpacing/>
              <w:jc w:val="center"/>
              <w:rPr>
                <w:lang w:val="ru-RU"/>
              </w:rPr>
            </w:pPr>
            <w:r>
              <w:rPr>
                <w:lang w:val="ru-RU"/>
              </w:rPr>
              <w:t>-</w:t>
            </w:r>
          </w:p>
        </w:tc>
        <w:tc>
          <w:tcPr>
            <w:tcW w:w="1553" w:type="dxa"/>
          </w:tcPr>
          <w:p w:rsidR="004E4848" w:rsidRDefault="004E4848" w:rsidP="00C6738A">
            <w:pPr>
              <w:contextualSpacing/>
              <w:jc w:val="center"/>
              <w:rPr>
                <w:sz w:val="20"/>
                <w:szCs w:val="20"/>
                <w:lang w:val="ru-RU"/>
              </w:rPr>
            </w:pPr>
            <w:r>
              <w:rPr>
                <w:sz w:val="20"/>
                <w:szCs w:val="20"/>
                <w:lang w:val="ru-RU"/>
              </w:rPr>
              <w:t>Беседа</w:t>
            </w:r>
          </w:p>
        </w:tc>
        <w:tc>
          <w:tcPr>
            <w:tcW w:w="1524" w:type="dxa"/>
          </w:tcPr>
          <w:p w:rsidR="004E4848" w:rsidRDefault="004E4848" w:rsidP="00C6738A">
            <w:pPr>
              <w:contextualSpacing/>
              <w:jc w:val="center"/>
              <w:rPr>
                <w:sz w:val="20"/>
                <w:szCs w:val="20"/>
              </w:rPr>
            </w:pPr>
            <w:r>
              <w:rPr>
                <w:sz w:val="20"/>
                <w:szCs w:val="20"/>
                <w:lang w:val="ru-RU"/>
              </w:rPr>
              <w:t>Беседа</w:t>
            </w:r>
          </w:p>
        </w:tc>
        <w:tc>
          <w:tcPr>
            <w:tcW w:w="1931" w:type="dxa"/>
          </w:tcPr>
          <w:p w:rsidR="004E4848" w:rsidRDefault="004E4848" w:rsidP="00C6738A">
            <w:pPr>
              <w:contextualSpacing/>
              <w:jc w:val="center"/>
              <w:rPr>
                <w:sz w:val="20"/>
                <w:szCs w:val="20"/>
              </w:rPr>
            </w:pPr>
            <w:r>
              <w:rPr>
                <w:sz w:val="20"/>
                <w:szCs w:val="20"/>
                <w:lang w:val="ru-RU"/>
              </w:rPr>
              <w:t>Беседа</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Иностранный язык</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contextualSpacing/>
              <w:jc w:val="center"/>
              <w:rPr>
                <w:sz w:val="20"/>
                <w:szCs w:val="20"/>
                <w:lang w:val="ru-RU"/>
              </w:rPr>
            </w:pPr>
            <w:r>
              <w:rPr>
                <w:sz w:val="20"/>
                <w:szCs w:val="20"/>
                <w:lang w:val="ru-RU"/>
              </w:rPr>
              <w:t>Чтение, говорение</w:t>
            </w:r>
          </w:p>
        </w:tc>
        <w:tc>
          <w:tcPr>
            <w:tcW w:w="1524" w:type="dxa"/>
          </w:tcPr>
          <w:p w:rsidR="004E4848" w:rsidRDefault="004E4848" w:rsidP="00C6738A">
            <w:pPr>
              <w:contextualSpacing/>
              <w:jc w:val="center"/>
              <w:rPr>
                <w:sz w:val="20"/>
                <w:szCs w:val="20"/>
              </w:rPr>
            </w:pPr>
            <w:r>
              <w:rPr>
                <w:sz w:val="20"/>
                <w:szCs w:val="20"/>
                <w:lang w:val="ru-RU"/>
              </w:rPr>
              <w:t>Чтение, говорение</w:t>
            </w:r>
          </w:p>
        </w:tc>
        <w:tc>
          <w:tcPr>
            <w:tcW w:w="1931" w:type="dxa"/>
          </w:tcPr>
          <w:p w:rsidR="004E4848" w:rsidRDefault="004E4848" w:rsidP="00C6738A">
            <w:pPr>
              <w:contextualSpacing/>
              <w:jc w:val="center"/>
              <w:rPr>
                <w:sz w:val="20"/>
                <w:szCs w:val="20"/>
              </w:rPr>
            </w:pPr>
            <w:r>
              <w:rPr>
                <w:sz w:val="20"/>
                <w:szCs w:val="20"/>
                <w:lang w:val="ru-RU"/>
              </w:rPr>
              <w:t>Чтение, говорение</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 xml:space="preserve">Математика </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 xml:space="preserve">Контрольная </w:t>
            </w:r>
            <w:r>
              <w:rPr>
                <w:sz w:val="20"/>
                <w:szCs w:val="20"/>
                <w:lang w:val="ru-RU" w:eastAsia="ru-RU"/>
              </w:rPr>
              <w:lastRenderedPageBreak/>
              <w:t>работа</w:t>
            </w:r>
          </w:p>
        </w:tc>
        <w:tc>
          <w:tcPr>
            <w:tcW w:w="1524" w:type="dxa"/>
          </w:tcPr>
          <w:p w:rsidR="004E4848" w:rsidRDefault="004E4848" w:rsidP="00C6738A">
            <w:pPr>
              <w:contextualSpacing/>
              <w:jc w:val="center"/>
              <w:rPr>
                <w:sz w:val="20"/>
                <w:szCs w:val="20"/>
              </w:rPr>
            </w:pPr>
            <w:r>
              <w:rPr>
                <w:sz w:val="20"/>
                <w:szCs w:val="20"/>
                <w:lang w:val="ru-RU" w:eastAsia="ru-RU"/>
              </w:rPr>
              <w:lastRenderedPageBreak/>
              <w:t xml:space="preserve">Контрольная </w:t>
            </w:r>
            <w:proofErr w:type="spellStart"/>
            <w:r>
              <w:rPr>
                <w:sz w:val="20"/>
                <w:szCs w:val="20"/>
                <w:lang w:val="ru-RU" w:eastAsia="ru-RU"/>
              </w:rPr>
              <w:lastRenderedPageBreak/>
              <w:t>рабо</w:t>
            </w:r>
            <w:proofErr w:type="spellEnd"/>
          </w:p>
        </w:tc>
        <w:tc>
          <w:tcPr>
            <w:tcW w:w="1931" w:type="dxa"/>
          </w:tcPr>
          <w:p w:rsidR="004E4848" w:rsidRDefault="004E4848" w:rsidP="00C6738A">
            <w:pPr>
              <w:contextualSpacing/>
              <w:jc w:val="center"/>
              <w:rPr>
                <w:sz w:val="20"/>
                <w:szCs w:val="20"/>
              </w:rPr>
            </w:pPr>
            <w:r>
              <w:rPr>
                <w:sz w:val="20"/>
                <w:szCs w:val="20"/>
                <w:lang w:val="ru-RU" w:eastAsia="ru-RU"/>
              </w:rPr>
              <w:lastRenderedPageBreak/>
              <w:t xml:space="preserve">Контрольная </w:t>
            </w:r>
            <w:proofErr w:type="spellStart"/>
            <w:r>
              <w:rPr>
                <w:sz w:val="20"/>
                <w:szCs w:val="20"/>
                <w:lang w:val="ru-RU" w:eastAsia="ru-RU"/>
              </w:rPr>
              <w:t>рабо</w:t>
            </w:r>
            <w:proofErr w:type="spellEnd"/>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Окружающий мир</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Проект</w:t>
            </w:r>
          </w:p>
        </w:tc>
        <w:tc>
          <w:tcPr>
            <w:tcW w:w="1524" w:type="dxa"/>
          </w:tcPr>
          <w:p w:rsidR="004E4848" w:rsidRDefault="004E4848" w:rsidP="00C6738A">
            <w:pPr>
              <w:contextualSpacing/>
              <w:jc w:val="center"/>
              <w:rPr>
                <w:sz w:val="20"/>
                <w:szCs w:val="20"/>
              </w:rPr>
            </w:pPr>
            <w:r>
              <w:rPr>
                <w:sz w:val="20"/>
                <w:szCs w:val="20"/>
                <w:lang w:val="ru-RU" w:eastAsia="ru-RU"/>
              </w:rPr>
              <w:t>Проект</w:t>
            </w:r>
          </w:p>
        </w:tc>
        <w:tc>
          <w:tcPr>
            <w:tcW w:w="1931" w:type="dxa"/>
          </w:tcPr>
          <w:p w:rsidR="004E4848" w:rsidRDefault="004E4848" w:rsidP="00C6738A">
            <w:pPr>
              <w:contextualSpacing/>
              <w:jc w:val="center"/>
              <w:rPr>
                <w:sz w:val="20"/>
                <w:szCs w:val="20"/>
              </w:rPr>
            </w:pPr>
            <w:r>
              <w:rPr>
                <w:sz w:val="20"/>
                <w:szCs w:val="20"/>
                <w:lang w:val="ru-RU" w:eastAsia="ru-RU"/>
              </w:rPr>
              <w:t>Проект</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Основы религиозных культур и светской этики</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contextualSpacing/>
              <w:jc w:val="center"/>
              <w:rPr>
                <w:sz w:val="20"/>
                <w:szCs w:val="20"/>
              </w:rPr>
            </w:pPr>
            <w:r>
              <w:rPr>
                <w:sz w:val="20"/>
                <w:szCs w:val="20"/>
                <w:lang w:val="ru-RU" w:eastAsia="ru-RU"/>
              </w:rPr>
              <w:t>Проект</w:t>
            </w:r>
          </w:p>
        </w:tc>
        <w:tc>
          <w:tcPr>
            <w:tcW w:w="1524" w:type="dxa"/>
          </w:tcPr>
          <w:p w:rsidR="004E4848" w:rsidRDefault="004E4848" w:rsidP="00C6738A">
            <w:pPr>
              <w:contextualSpacing/>
              <w:jc w:val="center"/>
              <w:rPr>
                <w:sz w:val="20"/>
                <w:szCs w:val="20"/>
              </w:rPr>
            </w:pPr>
            <w:r>
              <w:rPr>
                <w:sz w:val="20"/>
                <w:szCs w:val="20"/>
                <w:lang w:val="ru-RU" w:eastAsia="ru-RU"/>
              </w:rPr>
              <w:t>Проект</w:t>
            </w:r>
          </w:p>
        </w:tc>
        <w:tc>
          <w:tcPr>
            <w:tcW w:w="1931" w:type="dxa"/>
          </w:tcPr>
          <w:p w:rsidR="004E4848" w:rsidRDefault="004E4848" w:rsidP="00C6738A">
            <w:pPr>
              <w:contextualSpacing/>
              <w:jc w:val="center"/>
              <w:rPr>
                <w:sz w:val="20"/>
                <w:szCs w:val="20"/>
              </w:rPr>
            </w:pPr>
            <w:r>
              <w:rPr>
                <w:sz w:val="20"/>
                <w:szCs w:val="20"/>
                <w:lang w:val="ru-RU" w:eastAsia="ru-RU"/>
              </w:rPr>
              <w:t>Проект</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Музыка</w:t>
            </w:r>
          </w:p>
        </w:tc>
        <w:tc>
          <w:tcPr>
            <w:tcW w:w="1235" w:type="dxa"/>
          </w:tcPr>
          <w:p w:rsidR="004E4848" w:rsidRDefault="004E4848" w:rsidP="00C6738A">
            <w:pPr>
              <w:contextualSpacing/>
              <w:jc w:val="center"/>
              <w:rPr>
                <w:lang w:val="ru-RU"/>
              </w:rPr>
            </w:pPr>
            <w:r>
              <w:rPr>
                <w:lang w:val="ru-RU"/>
              </w:rPr>
              <w:t>-</w:t>
            </w:r>
          </w:p>
        </w:tc>
        <w:tc>
          <w:tcPr>
            <w:tcW w:w="1553" w:type="dxa"/>
          </w:tcPr>
          <w:p w:rsidR="004E4848" w:rsidRDefault="004E4848" w:rsidP="00C6738A">
            <w:pPr>
              <w:contextualSpacing/>
              <w:jc w:val="center"/>
              <w:rPr>
                <w:sz w:val="20"/>
                <w:szCs w:val="20"/>
                <w:lang w:val="ru-RU"/>
              </w:rPr>
            </w:pPr>
            <w:r>
              <w:rPr>
                <w:sz w:val="20"/>
                <w:szCs w:val="20"/>
                <w:lang w:val="ru-RU"/>
              </w:rPr>
              <w:t>Практическое задание</w:t>
            </w:r>
          </w:p>
        </w:tc>
        <w:tc>
          <w:tcPr>
            <w:tcW w:w="1524" w:type="dxa"/>
          </w:tcPr>
          <w:p w:rsidR="004E4848" w:rsidRDefault="004E4848" w:rsidP="00C6738A">
            <w:pPr>
              <w:contextualSpacing/>
              <w:jc w:val="center"/>
              <w:rPr>
                <w:sz w:val="20"/>
                <w:szCs w:val="20"/>
              </w:rPr>
            </w:pPr>
            <w:r>
              <w:rPr>
                <w:sz w:val="20"/>
                <w:szCs w:val="20"/>
                <w:lang w:val="ru-RU"/>
              </w:rPr>
              <w:t>Практическое задание</w:t>
            </w:r>
          </w:p>
        </w:tc>
        <w:tc>
          <w:tcPr>
            <w:tcW w:w="1931" w:type="dxa"/>
          </w:tcPr>
          <w:p w:rsidR="004E4848" w:rsidRDefault="004E4848" w:rsidP="00C6738A">
            <w:pPr>
              <w:contextualSpacing/>
              <w:jc w:val="center"/>
              <w:rPr>
                <w:sz w:val="20"/>
                <w:szCs w:val="20"/>
              </w:rPr>
            </w:pPr>
            <w:r>
              <w:rPr>
                <w:sz w:val="20"/>
                <w:szCs w:val="20"/>
                <w:lang w:val="ru-RU"/>
              </w:rPr>
              <w:t>Практическое задание</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Изобразительное искусство</w:t>
            </w:r>
          </w:p>
        </w:tc>
        <w:tc>
          <w:tcPr>
            <w:tcW w:w="1235" w:type="dxa"/>
          </w:tcPr>
          <w:p w:rsidR="004E4848" w:rsidRDefault="004E4848" w:rsidP="00C6738A">
            <w:pPr>
              <w:contextualSpacing/>
              <w:jc w:val="center"/>
              <w:rPr>
                <w:lang w:val="ru-RU"/>
              </w:rPr>
            </w:pPr>
            <w:r>
              <w:rPr>
                <w:lang w:val="ru-RU"/>
              </w:rPr>
              <w:t>-</w:t>
            </w:r>
          </w:p>
        </w:tc>
        <w:tc>
          <w:tcPr>
            <w:tcW w:w="1553" w:type="dxa"/>
          </w:tcPr>
          <w:p w:rsidR="004E4848" w:rsidRDefault="004E4848" w:rsidP="00C6738A">
            <w:pPr>
              <w:contextualSpacing/>
              <w:jc w:val="center"/>
              <w:rPr>
                <w:sz w:val="20"/>
                <w:szCs w:val="20"/>
              </w:rPr>
            </w:pPr>
            <w:r>
              <w:rPr>
                <w:sz w:val="20"/>
                <w:szCs w:val="20"/>
                <w:lang w:val="ru-RU"/>
              </w:rPr>
              <w:t>Практическое задание</w:t>
            </w:r>
          </w:p>
        </w:tc>
        <w:tc>
          <w:tcPr>
            <w:tcW w:w="1524" w:type="dxa"/>
          </w:tcPr>
          <w:p w:rsidR="004E4848" w:rsidRDefault="004E4848" w:rsidP="00C6738A">
            <w:pPr>
              <w:contextualSpacing/>
              <w:jc w:val="center"/>
              <w:rPr>
                <w:sz w:val="20"/>
                <w:szCs w:val="20"/>
              </w:rPr>
            </w:pPr>
            <w:r>
              <w:rPr>
                <w:sz w:val="20"/>
                <w:szCs w:val="20"/>
                <w:lang w:val="ru-RU"/>
              </w:rPr>
              <w:t>Практическое задание</w:t>
            </w:r>
          </w:p>
        </w:tc>
        <w:tc>
          <w:tcPr>
            <w:tcW w:w="1931" w:type="dxa"/>
          </w:tcPr>
          <w:p w:rsidR="004E4848" w:rsidRDefault="004E4848" w:rsidP="00C6738A">
            <w:pPr>
              <w:contextualSpacing/>
              <w:jc w:val="center"/>
              <w:rPr>
                <w:sz w:val="20"/>
                <w:szCs w:val="20"/>
              </w:rPr>
            </w:pPr>
            <w:r>
              <w:rPr>
                <w:sz w:val="20"/>
                <w:szCs w:val="20"/>
                <w:lang w:val="ru-RU"/>
              </w:rPr>
              <w:t>Практическое задание</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Технология</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contextualSpacing/>
              <w:jc w:val="center"/>
              <w:rPr>
                <w:sz w:val="20"/>
                <w:szCs w:val="20"/>
              </w:rPr>
            </w:pPr>
            <w:r>
              <w:rPr>
                <w:sz w:val="20"/>
                <w:szCs w:val="20"/>
                <w:lang w:val="ru-RU"/>
              </w:rPr>
              <w:t>Практическое задание</w:t>
            </w:r>
          </w:p>
        </w:tc>
        <w:tc>
          <w:tcPr>
            <w:tcW w:w="1524" w:type="dxa"/>
          </w:tcPr>
          <w:p w:rsidR="004E4848" w:rsidRDefault="004E4848" w:rsidP="00C6738A">
            <w:pPr>
              <w:contextualSpacing/>
              <w:jc w:val="center"/>
              <w:rPr>
                <w:sz w:val="20"/>
                <w:szCs w:val="20"/>
              </w:rPr>
            </w:pPr>
            <w:r>
              <w:rPr>
                <w:sz w:val="20"/>
                <w:szCs w:val="20"/>
                <w:lang w:val="ru-RU"/>
              </w:rPr>
              <w:t>Практическое задание</w:t>
            </w:r>
          </w:p>
        </w:tc>
        <w:tc>
          <w:tcPr>
            <w:tcW w:w="1931" w:type="dxa"/>
          </w:tcPr>
          <w:p w:rsidR="004E4848" w:rsidRDefault="004E4848" w:rsidP="00C6738A">
            <w:pPr>
              <w:contextualSpacing/>
              <w:jc w:val="center"/>
              <w:rPr>
                <w:sz w:val="20"/>
                <w:szCs w:val="20"/>
              </w:rPr>
            </w:pPr>
            <w:r>
              <w:rPr>
                <w:sz w:val="20"/>
                <w:szCs w:val="20"/>
                <w:lang w:val="ru-RU"/>
              </w:rPr>
              <w:t>Практическое задание</w:t>
            </w:r>
          </w:p>
        </w:tc>
      </w:tr>
      <w:tr w:rsidR="004E4848" w:rsidTr="00C6738A">
        <w:tc>
          <w:tcPr>
            <w:tcW w:w="3749" w:type="dxa"/>
          </w:tcPr>
          <w:p w:rsidR="004E4848" w:rsidRDefault="004E4848" w:rsidP="00C6738A">
            <w:pPr>
              <w:pStyle w:val="a7"/>
              <w:tabs>
                <w:tab w:val="left" w:pos="622"/>
              </w:tabs>
              <w:ind w:left="0" w:right="103" w:firstLine="0"/>
              <w:contextualSpacing/>
              <w:rPr>
                <w:sz w:val="20"/>
                <w:szCs w:val="20"/>
                <w:lang w:val="ru-RU" w:eastAsia="ru-RU"/>
              </w:rPr>
            </w:pPr>
            <w:r>
              <w:rPr>
                <w:sz w:val="20"/>
                <w:szCs w:val="20"/>
                <w:lang w:val="ru-RU" w:eastAsia="ru-RU"/>
              </w:rPr>
              <w:t>Физическая культура</w:t>
            </w:r>
          </w:p>
        </w:tc>
        <w:tc>
          <w:tcPr>
            <w:tcW w:w="1235"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w:t>
            </w:r>
          </w:p>
        </w:tc>
        <w:tc>
          <w:tcPr>
            <w:tcW w:w="1553" w:type="dxa"/>
          </w:tcPr>
          <w:p w:rsidR="004E4848" w:rsidRDefault="004E4848" w:rsidP="00C6738A">
            <w:pPr>
              <w:pStyle w:val="a7"/>
              <w:tabs>
                <w:tab w:val="left" w:pos="622"/>
              </w:tabs>
              <w:ind w:left="0" w:right="103" w:firstLine="0"/>
              <w:contextualSpacing/>
              <w:jc w:val="center"/>
              <w:rPr>
                <w:sz w:val="20"/>
                <w:szCs w:val="20"/>
                <w:lang w:val="ru-RU" w:eastAsia="ru-RU"/>
              </w:rPr>
            </w:pPr>
            <w:r>
              <w:rPr>
                <w:sz w:val="20"/>
                <w:szCs w:val="20"/>
                <w:lang w:val="ru-RU" w:eastAsia="ru-RU"/>
              </w:rPr>
              <w:t>Нормативы</w:t>
            </w:r>
          </w:p>
        </w:tc>
        <w:tc>
          <w:tcPr>
            <w:tcW w:w="1524" w:type="dxa"/>
          </w:tcPr>
          <w:p w:rsidR="004E4848" w:rsidRDefault="004E4848" w:rsidP="00C6738A">
            <w:pPr>
              <w:contextualSpacing/>
              <w:jc w:val="center"/>
              <w:rPr>
                <w:sz w:val="20"/>
                <w:szCs w:val="20"/>
              </w:rPr>
            </w:pPr>
            <w:r>
              <w:rPr>
                <w:sz w:val="20"/>
                <w:szCs w:val="20"/>
                <w:lang w:val="ru-RU" w:eastAsia="ru-RU"/>
              </w:rPr>
              <w:t>Нормативы</w:t>
            </w:r>
          </w:p>
        </w:tc>
        <w:tc>
          <w:tcPr>
            <w:tcW w:w="1931" w:type="dxa"/>
          </w:tcPr>
          <w:p w:rsidR="004E4848" w:rsidRDefault="004E4848" w:rsidP="00C6738A">
            <w:pPr>
              <w:contextualSpacing/>
              <w:jc w:val="center"/>
              <w:rPr>
                <w:sz w:val="20"/>
                <w:szCs w:val="20"/>
              </w:rPr>
            </w:pPr>
            <w:r>
              <w:rPr>
                <w:sz w:val="20"/>
                <w:szCs w:val="20"/>
                <w:lang w:val="ru-RU" w:eastAsia="ru-RU"/>
              </w:rPr>
              <w:t>Нормативы</w:t>
            </w:r>
          </w:p>
        </w:tc>
      </w:tr>
    </w:tbl>
    <w:p w:rsidR="004E4848" w:rsidRDefault="004E4848" w:rsidP="004E4848">
      <w:pPr>
        <w:tabs>
          <w:tab w:val="left" w:pos="1250"/>
        </w:tabs>
        <w:ind w:right="115"/>
        <w:contextualSpacing/>
        <w:jc w:val="both"/>
        <w:rPr>
          <w:sz w:val="20"/>
          <w:szCs w:val="20"/>
          <w:lang w:val="ru-RU"/>
        </w:rPr>
      </w:pPr>
    </w:p>
    <w:p w:rsidR="004E4848" w:rsidRDefault="004E4848" w:rsidP="004E4848">
      <w:pPr>
        <w:contextualSpacing/>
        <w:jc w:val="both"/>
        <w:rPr>
          <w:sz w:val="20"/>
          <w:szCs w:val="20"/>
          <w:lang w:val="ru-RU" w:eastAsia="ru-RU"/>
        </w:rPr>
      </w:pPr>
      <w:r>
        <w:rPr>
          <w:b/>
          <w:sz w:val="20"/>
          <w:szCs w:val="20"/>
          <w:lang w:val="ru-RU"/>
        </w:rPr>
        <w:t xml:space="preserve">  </w:t>
      </w:r>
      <w:r>
        <w:rPr>
          <w:sz w:val="20"/>
          <w:szCs w:val="20"/>
          <w:lang w:val="ru-RU"/>
        </w:rPr>
        <w:t xml:space="preserve">         Основная образовательная программа начального общего образования в </w:t>
      </w:r>
      <w:r>
        <w:rPr>
          <w:sz w:val="20"/>
          <w:szCs w:val="20"/>
        </w:rPr>
        <w:t>I</w:t>
      </w:r>
      <w:r>
        <w:rPr>
          <w:sz w:val="20"/>
          <w:szCs w:val="20"/>
          <w:lang w:val="ru-RU"/>
        </w:rPr>
        <w:t>-</w:t>
      </w:r>
      <w:r>
        <w:rPr>
          <w:sz w:val="20"/>
          <w:szCs w:val="20"/>
        </w:rPr>
        <w:t>IV</w:t>
      </w:r>
      <w:r>
        <w:rPr>
          <w:sz w:val="20"/>
          <w:szCs w:val="20"/>
          <w:lang w:val="ru-RU"/>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4E4848" w:rsidRDefault="004E4848" w:rsidP="004E4848">
      <w:pPr>
        <w:ind w:firstLine="708"/>
        <w:contextualSpacing/>
        <w:jc w:val="both"/>
        <w:rPr>
          <w:rFonts w:eastAsia="MS Mincho"/>
          <w:sz w:val="20"/>
          <w:szCs w:val="20"/>
          <w:lang w:val="ru-RU" w:eastAsia="ja-JP"/>
        </w:rPr>
      </w:pPr>
      <w:r>
        <w:rPr>
          <w:sz w:val="20"/>
          <w:szCs w:val="20"/>
          <w:lang w:val="ru-RU"/>
        </w:rPr>
        <w:t>ФГОС НОО устанавливает не только обязательные учебные предметы,</w:t>
      </w:r>
      <w:r>
        <w:rPr>
          <w:b/>
          <w:bCs/>
          <w:sz w:val="20"/>
          <w:szCs w:val="20"/>
          <w:lang w:val="ru-RU"/>
        </w:rPr>
        <w:t xml:space="preserve"> </w:t>
      </w:r>
      <w:r>
        <w:rPr>
          <w:sz w:val="20"/>
          <w:szCs w:val="20"/>
          <w:lang w:val="ru-RU"/>
        </w:rPr>
        <w:t>но и</w:t>
      </w:r>
      <w:r>
        <w:rPr>
          <w:b/>
          <w:bCs/>
          <w:sz w:val="20"/>
          <w:szCs w:val="20"/>
          <w:lang w:val="ru-RU"/>
        </w:rPr>
        <w:t xml:space="preserve"> </w:t>
      </w:r>
      <w:r>
        <w:rPr>
          <w:sz w:val="20"/>
          <w:szCs w:val="20"/>
          <w:lang w:val="ru-RU"/>
        </w:rPr>
        <w:t>обязательные предметные области.</w:t>
      </w:r>
    </w:p>
    <w:p w:rsidR="004E4848" w:rsidRDefault="004E4848" w:rsidP="004E4848">
      <w:pPr>
        <w:contextualSpacing/>
        <w:jc w:val="both"/>
        <w:rPr>
          <w:sz w:val="20"/>
          <w:szCs w:val="20"/>
          <w:lang w:val="ru-RU"/>
        </w:rPr>
      </w:pPr>
      <w:r>
        <w:rPr>
          <w:sz w:val="20"/>
          <w:szCs w:val="20"/>
          <w:lang w:val="ru-RU"/>
        </w:rPr>
        <w:t xml:space="preserve">          Обязательные учебные предметы: русский язык, литературное чтение, родной язык, литературное чтение на родном языке, государственный (башкирский) язык Республики Башкортостан,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4E4848" w:rsidRDefault="004E4848" w:rsidP="004E4848">
      <w:pPr>
        <w:tabs>
          <w:tab w:val="left" w:pos="969"/>
        </w:tabs>
        <w:contextualSpacing/>
        <w:jc w:val="both"/>
        <w:rPr>
          <w:sz w:val="20"/>
          <w:szCs w:val="20"/>
          <w:lang w:val="ru-RU"/>
        </w:rPr>
      </w:pPr>
      <w:r>
        <w:rPr>
          <w:sz w:val="20"/>
          <w:szCs w:val="20"/>
          <w:lang w:val="ru-RU"/>
        </w:rPr>
        <w:t xml:space="preserve">         В рамках ФГОС осуществляется проектная деятельность по предметам (русский язык, математика, окружающий мир, литературное чтение).</w:t>
      </w:r>
    </w:p>
    <w:p w:rsidR="004E4848" w:rsidRDefault="004E4848" w:rsidP="004E4848">
      <w:pPr>
        <w:tabs>
          <w:tab w:val="left" w:pos="969"/>
        </w:tabs>
        <w:contextualSpacing/>
        <w:jc w:val="both"/>
        <w:rPr>
          <w:sz w:val="20"/>
          <w:szCs w:val="20"/>
          <w:lang w:val="ru-RU"/>
        </w:rPr>
      </w:pPr>
      <w:r>
        <w:rPr>
          <w:sz w:val="20"/>
          <w:szCs w:val="20"/>
          <w:lang w:val="ru-RU"/>
        </w:rPr>
        <w:t xml:space="preserve">        Предметная область «Русский язык и литературное чтение» представлена предметом «Русский язык» в объеме 5 час в 1-4-х классах, и в объеме 3 часов в 1-4-х классах предметом «Литературное чтение». Предмет «Русский язык» направлен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Развитие нравственных и эстетических чувств, способностей к творческой деятельности.</w:t>
      </w:r>
    </w:p>
    <w:p w:rsidR="004E4848" w:rsidRDefault="004E4848" w:rsidP="004E4848">
      <w:pPr>
        <w:contextualSpacing/>
        <w:jc w:val="both"/>
        <w:rPr>
          <w:sz w:val="20"/>
          <w:szCs w:val="20"/>
          <w:lang w:val="ru-RU"/>
        </w:rPr>
      </w:pPr>
      <w:r>
        <w:rPr>
          <w:sz w:val="20"/>
          <w:szCs w:val="20"/>
          <w:lang w:val="ru-RU"/>
        </w:rPr>
        <w:t xml:space="preserve">          Предмет «Литературное чтение»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4E4848" w:rsidRDefault="004E4848" w:rsidP="004E4848">
      <w:pPr>
        <w:contextualSpacing/>
        <w:jc w:val="both"/>
        <w:rPr>
          <w:sz w:val="20"/>
          <w:szCs w:val="20"/>
          <w:lang w:val="ru-RU"/>
        </w:rPr>
      </w:pPr>
      <w:r>
        <w:rPr>
          <w:sz w:val="20"/>
          <w:szCs w:val="20"/>
          <w:lang w:val="ru-RU"/>
        </w:rPr>
        <w:t xml:space="preserve">           В учебном плане 1-4 классов по ФГОС 2021 г. предметная область «Родной язык и литературное чтение на родном языке» представлена предметом «Родной язык», в объеме 1 часа в 1-4-х классах. «Литературное чтение на родном языке» в объеме 1 часа в 1-4 -х классах. «Государственный (башкирский) язык Республики Башкортостан» в объеме 1 часа в 1-4 -х классах. Предмет направлен на развитие языковой компетентности, коммуникативных умений, диалогической и монологической речи. В ходе изучения «Родного языка», «Государственного (башкирского) языка Республики Башкортостан» и «Литературного чтения на родном языке» формируются речевые способности обучающегося, культура речи, интерес к родному языку, литературе, трепетное отношение к национальной культуре, литературе, традициям и обычаям родного края. 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нравственных и эстетических чувств, способностей к творческой деятельности на родном языке.    </w:t>
      </w:r>
    </w:p>
    <w:p w:rsidR="004E4848" w:rsidRDefault="004E4848" w:rsidP="004E4848">
      <w:pPr>
        <w:contextualSpacing/>
        <w:jc w:val="both"/>
        <w:rPr>
          <w:sz w:val="20"/>
          <w:szCs w:val="20"/>
          <w:lang w:val="ru-RU"/>
        </w:rPr>
      </w:pPr>
      <w:r>
        <w:rPr>
          <w:b/>
          <w:sz w:val="20"/>
          <w:szCs w:val="20"/>
          <w:lang w:val="ru-RU"/>
        </w:rPr>
        <w:t xml:space="preserve">         </w:t>
      </w:r>
      <w:r>
        <w:rPr>
          <w:sz w:val="20"/>
          <w:szCs w:val="20"/>
          <w:lang w:val="ru-RU"/>
        </w:rPr>
        <w:t xml:space="preserve">  Предметная область «Иностранный язык» представлена предметом</w:t>
      </w:r>
      <w:r>
        <w:rPr>
          <w:b/>
          <w:sz w:val="20"/>
          <w:szCs w:val="20"/>
          <w:lang w:val="ru-RU"/>
        </w:rPr>
        <w:t xml:space="preserve"> </w:t>
      </w:r>
      <w:r>
        <w:rPr>
          <w:sz w:val="20"/>
          <w:szCs w:val="20"/>
          <w:lang w:val="ru-RU"/>
        </w:rPr>
        <w:t xml:space="preserve">«Иностранный язык», </w:t>
      </w:r>
      <w:proofErr w:type="gramStart"/>
      <w:r>
        <w:rPr>
          <w:sz w:val="20"/>
          <w:szCs w:val="20"/>
          <w:lang w:val="ru-RU"/>
        </w:rPr>
        <w:t>он  изучается</w:t>
      </w:r>
      <w:proofErr w:type="gramEnd"/>
      <w:r>
        <w:rPr>
          <w:sz w:val="20"/>
          <w:szCs w:val="20"/>
          <w:lang w:val="ru-RU"/>
        </w:rPr>
        <w:t xml:space="preserve"> со 2 класса в рамках изучения английского языка в объеме 2 часов в неделю. Предмет направлен на формирование элементарных коммуникативных умений в говорении, </w:t>
      </w:r>
      <w:proofErr w:type="spellStart"/>
      <w:r>
        <w:rPr>
          <w:sz w:val="20"/>
          <w:szCs w:val="20"/>
          <w:lang w:val="ru-RU"/>
        </w:rPr>
        <w:t>аудировании</w:t>
      </w:r>
      <w:proofErr w:type="spellEnd"/>
      <w:r>
        <w:rPr>
          <w:sz w:val="20"/>
          <w:szCs w:val="20"/>
          <w:lang w:val="ru-RU"/>
        </w:rPr>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нравственных и эстетических чувств, способностей к творческой деятельности на иностранном языке.           </w:t>
      </w:r>
    </w:p>
    <w:p w:rsidR="004E4848" w:rsidRDefault="004E4848" w:rsidP="004E4848">
      <w:pPr>
        <w:contextualSpacing/>
        <w:jc w:val="both"/>
        <w:rPr>
          <w:sz w:val="20"/>
          <w:szCs w:val="20"/>
          <w:lang w:val="ru-RU"/>
        </w:rPr>
      </w:pPr>
      <w:r>
        <w:rPr>
          <w:sz w:val="20"/>
          <w:szCs w:val="20"/>
          <w:lang w:val="ru-RU"/>
        </w:rPr>
        <w:t xml:space="preserve">           Предметная область «Математика и информатика» представлена предметом</w:t>
      </w:r>
      <w:r>
        <w:rPr>
          <w:b/>
          <w:sz w:val="20"/>
          <w:szCs w:val="20"/>
          <w:lang w:val="ru-RU"/>
        </w:rPr>
        <w:t xml:space="preserve"> </w:t>
      </w:r>
      <w:r>
        <w:rPr>
          <w:sz w:val="20"/>
          <w:szCs w:val="20"/>
          <w:lang w:val="ru-RU"/>
        </w:rPr>
        <w:t xml:space="preserve">«Математика». Предмет направлен на формирование первоначальных представлений о математике как части общечеловеческой культуры, на развитие образного, логического мышления, воображения, математической речи, формирование </w:t>
      </w:r>
      <w:r>
        <w:rPr>
          <w:sz w:val="20"/>
          <w:szCs w:val="20"/>
          <w:lang w:val="ru-RU"/>
        </w:rPr>
        <w:lastRenderedPageBreak/>
        <w:t>предметных умений и навыков, необходимых для успешного решения учебных и практических задач и продолжения образования.</w:t>
      </w:r>
    </w:p>
    <w:p w:rsidR="004E4848" w:rsidRDefault="004E4848" w:rsidP="004E4848">
      <w:pPr>
        <w:contextualSpacing/>
        <w:jc w:val="both"/>
        <w:rPr>
          <w:b/>
          <w:bCs/>
          <w:sz w:val="20"/>
          <w:szCs w:val="20"/>
          <w:lang w:val="ru-RU"/>
        </w:rPr>
      </w:pPr>
      <w:r>
        <w:rPr>
          <w:sz w:val="20"/>
          <w:szCs w:val="20"/>
          <w:lang w:val="ru-RU"/>
        </w:rPr>
        <w:t xml:space="preserve">          Предметная область «Обществознание и естествознание (окружающий мир)» представлена предметом «Окружающий мир</w:t>
      </w:r>
      <w:r>
        <w:rPr>
          <w:b/>
          <w:sz w:val="20"/>
          <w:szCs w:val="20"/>
          <w:lang w:val="ru-RU"/>
        </w:rPr>
        <w:t>»</w:t>
      </w:r>
      <w:r>
        <w:rPr>
          <w:sz w:val="20"/>
          <w:szCs w:val="20"/>
          <w:lang w:val="ru-RU"/>
        </w:rPr>
        <w:t xml:space="preserve"> в объеме 2</w:t>
      </w:r>
      <w:r>
        <w:rPr>
          <w:b/>
          <w:bCs/>
          <w:sz w:val="20"/>
          <w:szCs w:val="20"/>
          <w:lang w:val="ru-RU"/>
        </w:rPr>
        <w:t xml:space="preserve"> </w:t>
      </w:r>
      <w:r>
        <w:rPr>
          <w:sz w:val="20"/>
          <w:szCs w:val="20"/>
          <w:lang w:val="ru-RU"/>
        </w:rPr>
        <w:t>часа в неделю в 1-4 классах. Предмет направлен на воспитание любви и уважения к семье, своему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модели безопасного поведения в условиях повседневной жизни, здорового образа жизни, элементарных знаний о поведении в различных экстремальных и чрезвычайных ситуациях, т.е. основам безопасности жизнедеятельности. Формирование психологической культуры и компетенции для обеспечения эффективного и безопасного взаимодействия в социуме.</w:t>
      </w:r>
      <w:r>
        <w:rPr>
          <w:b/>
          <w:bCs/>
          <w:sz w:val="20"/>
          <w:szCs w:val="20"/>
          <w:lang w:val="ru-RU"/>
        </w:rPr>
        <w:t xml:space="preserve"> </w:t>
      </w:r>
    </w:p>
    <w:p w:rsidR="004E4848" w:rsidRDefault="004E4848" w:rsidP="004E4848">
      <w:pPr>
        <w:ind w:firstLine="708"/>
        <w:contextualSpacing/>
        <w:jc w:val="both"/>
        <w:rPr>
          <w:kern w:val="2"/>
          <w:sz w:val="20"/>
          <w:szCs w:val="20"/>
          <w:lang w:val="ru-RU" w:eastAsia="ar-SA"/>
        </w:rPr>
      </w:pPr>
      <w:r>
        <w:rPr>
          <w:kern w:val="2"/>
          <w:sz w:val="20"/>
          <w:szCs w:val="20"/>
          <w:lang w:val="ru-RU" w:eastAsia="ar-SA"/>
        </w:rPr>
        <w:t xml:space="preserve">В 4-м классе 1 час в неделю выделен на изучение учебного предмета «Основы религиозных культур и светской этики» (ОРКСЭ). </w:t>
      </w:r>
    </w:p>
    <w:p w:rsidR="004E4848" w:rsidRDefault="004E4848" w:rsidP="004E4848">
      <w:pPr>
        <w:ind w:firstLine="708"/>
        <w:contextualSpacing/>
        <w:jc w:val="both"/>
        <w:rPr>
          <w:kern w:val="2"/>
          <w:sz w:val="20"/>
          <w:szCs w:val="20"/>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567"/>
        <w:gridCol w:w="3131"/>
      </w:tblGrid>
      <w:tr w:rsidR="004E4848" w:rsidTr="00C6738A">
        <w:tc>
          <w:tcPr>
            <w:tcW w:w="675" w:type="dxa"/>
          </w:tcPr>
          <w:p w:rsidR="004E4848" w:rsidRDefault="004E4848" w:rsidP="00C6738A">
            <w:pPr>
              <w:contextualSpacing/>
              <w:jc w:val="center"/>
              <w:rPr>
                <w:b/>
                <w:kern w:val="2"/>
                <w:sz w:val="20"/>
                <w:szCs w:val="20"/>
                <w:lang w:val="ru-RU" w:eastAsia="ar-SA"/>
              </w:rPr>
            </w:pPr>
          </w:p>
        </w:tc>
        <w:tc>
          <w:tcPr>
            <w:tcW w:w="5986" w:type="dxa"/>
          </w:tcPr>
          <w:p w:rsidR="004E4848" w:rsidRDefault="004E4848" w:rsidP="00C6738A">
            <w:pPr>
              <w:shd w:val="clear" w:color="auto" w:fill="FFFFFF"/>
              <w:contextualSpacing/>
              <w:jc w:val="center"/>
              <w:rPr>
                <w:b/>
                <w:sz w:val="20"/>
                <w:szCs w:val="20"/>
                <w:lang w:val="ru-RU"/>
              </w:rPr>
            </w:pPr>
            <w:r>
              <w:rPr>
                <w:b/>
                <w:sz w:val="20"/>
                <w:szCs w:val="20"/>
                <w:lang w:val="ru-RU"/>
              </w:rPr>
              <w:t>Модули ОРКСЭ</w:t>
            </w:r>
          </w:p>
        </w:tc>
        <w:tc>
          <w:tcPr>
            <w:tcW w:w="3331" w:type="dxa"/>
          </w:tcPr>
          <w:p w:rsidR="004E4848" w:rsidRDefault="004E4848" w:rsidP="00C6738A">
            <w:pPr>
              <w:contextualSpacing/>
              <w:jc w:val="center"/>
              <w:rPr>
                <w:b/>
                <w:kern w:val="2"/>
                <w:sz w:val="20"/>
                <w:szCs w:val="20"/>
                <w:lang w:val="ru-RU" w:eastAsia="ar-SA"/>
              </w:rPr>
            </w:pPr>
            <w:r>
              <w:rPr>
                <w:b/>
                <w:kern w:val="2"/>
                <w:sz w:val="20"/>
                <w:szCs w:val="20"/>
                <w:lang w:val="ru-RU" w:eastAsia="ar-SA"/>
              </w:rPr>
              <w:t>Итоги опроса  родителей</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1.</w:t>
            </w:r>
          </w:p>
        </w:tc>
        <w:tc>
          <w:tcPr>
            <w:tcW w:w="5986" w:type="dxa"/>
          </w:tcPr>
          <w:p w:rsidR="004E4848" w:rsidRDefault="004E4848" w:rsidP="00C6738A">
            <w:pPr>
              <w:shd w:val="clear" w:color="auto" w:fill="FFFFFF"/>
              <w:contextualSpacing/>
              <w:rPr>
                <w:sz w:val="20"/>
                <w:szCs w:val="20"/>
                <w:lang w:val="ru-RU"/>
              </w:rPr>
            </w:pPr>
            <w:r>
              <w:rPr>
                <w:sz w:val="20"/>
                <w:szCs w:val="20"/>
                <w:lang w:val="ru-RU"/>
              </w:rPr>
              <w:t>Основы православной культуры</w:t>
            </w:r>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0</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2.</w:t>
            </w:r>
          </w:p>
        </w:tc>
        <w:tc>
          <w:tcPr>
            <w:tcW w:w="5986" w:type="dxa"/>
          </w:tcPr>
          <w:p w:rsidR="004E4848" w:rsidRDefault="004E4848" w:rsidP="00C6738A">
            <w:pPr>
              <w:shd w:val="clear" w:color="auto" w:fill="FFFFFF"/>
              <w:contextualSpacing/>
              <w:rPr>
                <w:sz w:val="20"/>
                <w:szCs w:val="20"/>
                <w:lang w:val="ru-RU"/>
              </w:rPr>
            </w:pPr>
            <w:r>
              <w:rPr>
                <w:sz w:val="20"/>
                <w:szCs w:val="20"/>
                <w:lang w:val="ru-RU"/>
              </w:rPr>
              <w:t>Основы исламской культуры</w:t>
            </w:r>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0</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3.</w:t>
            </w:r>
          </w:p>
        </w:tc>
        <w:tc>
          <w:tcPr>
            <w:tcW w:w="5986" w:type="dxa"/>
          </w:tcPr>
          <w:p w:rsidR="004E4848" w:rsidRDefault="004E4848" w:rsidP="00C6738A">
            <w:pPr>
              <w:shd w:val="clear" w:color="auto" w:fill="FFFFFF"/>
              <w:contextualSpacing/>
              <w:rPr>
                <w:sz w:val="20"/>
                <w:szCs w:val="20"/>
                <w:lang w:val="ru-RU"/>
              </w:rPr>
            </w:pPr>
            <w:r>
              <w:rPr>
                <w:sz w:val="20"/>
                <w:szCs w:val="20"/>
                <w:lang w:val="ru-RU"/>
              </w:rPr>
              <w:t>Основы буддийской культуры</w:t>
            </w:r>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0</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4.</w:t>
            </w:r>
          </w:p>
        </w:tc>
        <w:tc>
          <w:tcPr>
            <w:tcW w:w="5986" w:type="dxa"/>
          </w:tcPr>
          <w:p w:rsidR="004E4848" w:rsidRDefault="004E4848" w:rsidP="00C6738A">
            <w:pPr>
              <w:shd w:val="clear" w:color="auto" w:fill="FFFFFF"/>
              <w:contextualSpacing/>
              <w:rPr>
                <w:sz w:val="20"/>
                <w:szCs w:val="20"/>
              </w:rPr>
            </w:pPr>
            <w:proofErr w:type="spellStart"/>
            <w:r>
              <w:rPr>
                <w:sz w:val="20"/>
                <w:szCs w:val="20"/>
              </w:rPr>
              <w:t>Основы</w:t>
            </w:r>
            <w:proofErr w:type="spellEnd"/>
            <w:r>
              <w:rPr>
                <w:sz w:val="20"/>
                <w:szCs w:val="20"/>
              </w:rPr>
              <w:t xml:space="preserve"> </w:t>
            </w:r>
            <w:proofErr w:type="spellStart"/>
            <w:r>
              <w:rPr>
                <w:sz w:val="20"/>
                <w:szCs w:val="20"/>
              </w:rPr>
              <w:t>иудейской</w:t>
            </w:r>
            <w:proofErr w:type="spellEnd"/>
            <w:r>
              <w:rPr>
                <w:sz w:val="20"/>
                <w:szCs w:val="20"/>
              </w:rPr>
              <w:t xml:space="preserve"> </w:t>
            </w:r>
            <w:proofErr w:type="spellStart"/>
            <w:r>
              <w:rPr>
                <w:sz w:val="20"/>
                <w:szCs w:val="20"/>
              </w:rPr>
              <w:t>культуры</w:t>
            </w:r>
            <w:proofErr w:type="spellEnd"/>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0</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5.</w:t>
            </w:r>
          </w:p>
        </w:tc>
        <w:tc>
          <w:tcPr>
            <w:tcW w:w="5986" w:type="dxa"/>
          </w:tcPr>
          <w:p w:rsidR="004E4848" w:rsidRDefault="004E4848" w:rsidP="00C6738A">
            <w:pPr>
              <w:shd w:val="clear" w:color="auto" w:fill="FFFFFF"/>
              <w:contextualSpacing/>
              <w:rPr>
                <w:sz w:val="20"/>
                <w:szCs w:val="20"/>
              </w:rPr>
            </w:pPr>
            <w:proofErr w:type="spellStart"/>
            <w:r>
              <w:rPr>
                <w:sz w:val="20"/>
                <w:szCs w:val="20"/>
              </w:rPr>
              <w:t>Основы</w:t>
            </w:r>
            <w:proofErr w:type="spellEnd"/>
            <w:r>
              <w:rPr>
                <w:sz w:val="20"/>
                <w:szCs w:val="20"/>
              </w:rPr>
              <w:t xml:space="preserve"> </w:t>
            </w:r>
            <w:proofErr w:type="spellStart"/>
            <w:r>
              <w:rPr>
                <w:sz w:val="20"/>
                <w:szCs w:val="20"/>
              </w:rPr>
              <w:t>мировых</w:t>
            </w:r>
            <w:proofErr w:type="spellEnd"/>
            <w:r>
              <w:rPr>
                <w:sz w:val="20"/>
                <w:szCs w:val="20"/>
              </w:rPr>
              <w:t xml:space="preserve"> </w:t>
            </w:r>
            <w:proofErr w:type="spellStart"/>
            <w:r>
              <w:rPr>
                <w:sz w:val="20"/>
                <w:szCs w:val="20"/>
              </w:rPr>
              <w:t>религиозных</w:t>
            </w:r>
            <w:proofErr w:type="spellEnd"/>
            <w:r>
              <w:rPr>
                <w:sz w:val="20"/>
                <w:szCs w:val="20"/>
              </w:rPr>
              <w:t xml:space="preserve"> </w:t>
            </w:r>
            <w:proofErr w:type="spellStart"/>
            <w:r>
              <w:rPr>
                <w:sz w:val="20"/>
                <w:szCs w:val="20"/>
              </w:rPr>
              <w:t>культур</w:t>
            </w:r>
            <w:proofErr w:type="spellEnd"/>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0</w:t>
            </w:r>
          </w:p>
        </w:tc>
      </w:tr>
      <w:tr w:rsidR="004E4848" w:rsidTr="00C6738A">
        <w:tc>
          <w:tcPr>
            <w:tcW w:w="675" w:type="dxa"/>
          </w:tcPr>
          <w:p w:rsidR="004E4848" w:rsidRDefault="004E4848" w:rsidP="00C6738A">
            <w:pPr>
              <w:contextualSpacing/>
              <w:jc w:val="both"/>
              <w:rPr>
                <w:kern w:val="2"/>
                <w:sz w:val="20"/>
                <w:szCs w:val="20"/>
                <w:lang w:val="ru-RU" w:eastAsia="ar-SA"/>
              </w:rPr>
            </w:pPr>
            <w:r>
              <w:rPr>
                <w:kern w:val="2"/>
                <w:sz w:val="20"/>
                <w:szCs w:val="20"/>
                <w:lang w:val="ru-RU" w:eastAsia="ar-SA"/>
              </w:rPr>
              <w:t>6.</w:t>
            </w:r>
          </w:p>
        </w:tc>
        <w:tc>
          <w:tcPr>
            <w:tcW w:w="5986" w:type="dxa"/>
          </w:tcPr>
          <w:p w:rsidR="004E4848" w:rsidRDefault="004E4848" w:rsidP="00C6738A">
            <w:pPr>
              <w:shd w:val="clear" w:color="auto" w:fill="FFFFFF"/>
              <w:contextualSpacing/>
              <w:rPr>
                <w:sz w:val="20"/>
                <w:szCs w:val="20"/>
              </w:rPr>
            </w:pPr>
            <w:proofErr w:type="spellStart"/>
            <w:r>
              <w:rPr>
                <w:sz w:val="20"/>
                <w:szCs w:val="20"/>
              </w:rPr>
              <w:t>Основы</w:t>
            </w:r>
            <w:proofErr w:type="spellEnd"/>
            <w:r>
              <w:rPr>
                <w:sz w:val="20"/>
                <w:szCs w:val="20"/>
              </w:rPr>
              <w:t xml:space="preserve"> </w:t>
            </w:r>
            <w:proofErr w:type="spellStart"/>
            <w:r>
              <w:rPr>
                <w:sz w:val="20"/>
                <w:szCs w:val="20"/>
              </w:rPr>
              <w:t>светской</w:t>
            </w:r>
            <w:proofErr w:type="spellEnd"/>
            <w:r>
              <w:rPr>
                <w:sz w:val="20"/>
                <w:szCs w:val="20"/>
              </w:rPr>
              <w:t xml:space="preserve"> </w:t>
            </w:r>
            <w:proofErr w:type="spellStart"/>
            <w:r>
              <w:rPr>
                <w:sz w:val="20"/>
                <w:szCs w:val="20"/>
              </w:rPr>
              <w:t>этики</w:t>
            </w:r>
            <w:proofErr w:type="spellEnd"/>
          </w:p>
        </w:tc>
        <w:tc>
          <w:tcPr>
            <w:tcW w:w="3331" w:type="dxa"/>
          </w:tcPr>
          <w:p w:rsidR="004E4848" w:rsidRDefault="004E4848" w:rsidP="00C6738A">
            <w:pPr>
              <w:contextualSpacing/>
              <w:jc w:val="center"/>
              <w:rPr>
                <w:kern w:val="2"/>
                <w:sz w:val="20"/>
                <w:szCs w:val="20"/>
                <w:lang w:val="ru-RU" w:eastAsia="ar-SA"/>
              </w:rPr>
            </w:pPr>
            <w:r>
              <w:rPr>
                <w:kern w:val="2"/>
                <w:sz w:val="20"/>
                <w:szCs w:val="20"/>
                <w:lang w:val="ru-RU" w:eastAsia="ar-SA"/>
              </w:rPr>
              <w:t>100%</w:t>
            </w:r>
          </w:p>
        </w:tc>
      </w:tr>
    </w:tbl>
    <w:p w:rsidR="004E4848" w:rsidRDefault="004E4848" w:rsidP="004E4848">
      <w:pPr>
        <w:ind w:firstLine="708"/>
        <w:contextualSpacing/>
        <w:jc w:val="both"/>
        <w:rPr>
          <w:kern w:val="2"/>
          <w:sz w:val="20"/>
          <w:szCs w:val="20"/>
          <w:lang w:val="ru-RU" w:eastAsia="ar-SA"/>
        </w:rPr>
      </w:pPr>
    </w:p>
    <w:p w:rsidR="004E4848" w:rsidRDefault="004E4848" w:rsidP="004E4848">
      <w:pPr>
        <w:ind w:firstLine="708"/>
        <w:contextualSpacing/>
        <w:jc w:val="both"/>
        <w:rPr>
          <w:kern w:val="2"/>
          <w:sz w:val="20"/>
          <w:szCs w:val="20"/>
          <w:lang w:val="ru-RU" w:eastAsia="ar-SA"/>
        </w:rPr>
      </w:pPr>
    </w:p>
    <w:p w:rsidR="004E4848" w:rsidRDefault="004E4848" w:rsidP="004E4848">
      <w:pPr>
        <w:ind w:firstLine="426"/>
        <w:contextualSpacing/>
        <w:jc w:val="both"/>
        <w:rPr>
          <w:kern w:val="2"/>
          <w:sz w:val="20"/>
          <w:szCs w:val="20"/>
          <w:lang w:val="ru-RU" w:eastAsia="ar-SA"/>
        </w:rPr>
      </w:pPr>
      <w:r>
        <w:rPr>
          <w:kern w:val="2"/>
          <w:sz w:val="20"/>
          <w:szCs w:val="20"/>
          <w:lang w:val="ru-RU" w:eastAsia="ar-SA"/>
        </w:rPr>
        <w:t xml:space="preserve">Выбор модуля, изучаемого в рамках учебного предмета ОРКСЭ, осуществляется родителями (законными представителями) обучающихся. </w:t>
      </w:r>
      <w:r>
        <w:rPr>
          <w:sz w:val="20"/>
          <w:szCs w:val="20"/>
          <w:lang w:val="ru-RU"/>
        </w:rPr>
        <w:t>Согласно выбору родителей (законных представителей) обучающихся, в 202</w:t>
      </w:r>
      <w:r w:rsidR="004029E1">
        <w:rPr>
          <w:sz w:val="20"/>
          <w:szCs w:val="20"/>
          <w:lang w:val="ru-RU"/>
        </w:rPr>
        <w:t>3</w:t>
      </w:r>
      <w:r>
        <w:rPr>
          <w:sz w:val="20"/>
          <w:szCs w:val="20"/>
          <w:lang w:val="ru-RU"/>
        </w:rPr>
        <w:t>-202</w:t>
      </w:r>
      <w:r w:rsidR="004029E1">
        <w:rPr>
          <w:sz w:val="20"/>
          <w:szCs w:val="20"/>
          <w:lang w:val="ru-RU"/>
        </w:rPr>
        <w:t xml:space="preserve">4 </w:t>
      </w:r>
      <w:r>
        <w:rPr>
          <w:sz w:val="20"/>
          <w:szCs w:val="20"/>
          <w:lang w:val="ru-RU"/>
        </w:rPr>
        <w:t xml:space="preserve">учебном году реализуется учебный модуль «Основы светской этики» (Протокол № </w:t>
      </w:r>
      <w:r>
        <w:rPr>
          <w:sz w:val="20"/>
          <w:szCs w:val="20"/>
          <w:lang w:val="ru-RU"/>
        </w:rPr>
        <w:t>2</w:t>
      </w:r>
      <w:r>
        <w:rPr>
          <w:sz w:val="20"/>
          <w:szCs w:val="20"/>
          <w:lang w:val="ru-RU"/>
        </w:rPr>
        <w:t xml:space="preserve"> родительского собрания 3а, б классах от </w:t>
      </w:r>
      <w:r>
        <w:rPr>
          <w:sz w:val="20"/>
          <w:szCs w:val="20"/>
          <w:lang w:val="ru-RU"/>
        </w:rPr>
        <w:t>16</w:t>
      </w:r>
      <w:r>
        <w:rPr>
          <w:sz w:val="20"/>
          <w:szCs w:val="20"/>
          <w:lang w:val="ru-RU"/>
        </w:rPr>
        <w:t>.1</w:t>
      </w:r>
      <w:r>
        <w:rPr>
          <w:sz w:val="20"/>
          <w:szCs w:val="20"/>
          <w:lang w:val="ru-RU"/>
        </w:rPr>
        <w:t>1.2022</w:t>
      </w:r>
      <w:r>
        <w:rPr>
          <w:sz w:val="20"/>
          <w:szCs w:val="20"/>
          <w:lang w:val="ru-RU"/>
        </w:rPr>
        <w:t xml:space="preserve"> г</w:t>
      </w:r>
      <w:r w:rsidRPr="004029E1">
        <w:rPr>
          <w:sz w:val="20"/>
          <w:szCs w:val="20"/>
          <w:lang w:val="ru-RU"/>
        </w:rPr>
        <w:t xml:space="preserve">., протокол № 3 педагогического совета от </w:t>
      </w:r>
      <w:r w:rsidR="004029E1" w:rsidRPr="004029E1">
        <w:rPr>
          <w:sz w:val="20"/>
          <w:szCs w:val="20"/>
          <w:lang w:val="ru-RU"/>
        </w:rPr>
        <w:t>23</w:t>
      </w:r>
      <w:r w:rsidRPr="004029E1">
        <w:rPr>
          <w:sz w:val="20"/>
          <w:szCs w:val="20"/>
          <w:lang w:val="ru-RU"/>
        </w:rPr>
        <w:t>.</w:t>
      </w:r>
      <w:r w:rsidR="004029E1" w:rsidRPr="004029E1">
        <w:rPr>
          <w:sz w:val="20"/>
          <w:szCs w:val="20"/>
          <w:lang w:val="ru-RU"/>
        </w:rPr>
        <w:t>12.</w:t>
      </w:r>
      <w:r w:rsidRPr="004029E1">
        <w:rPr>
          <w:sz w:val="20"/>
          <w:szCs w:val="20"/>
          <w:lang w:val="ru-RU"/>
        </w:rPr>
        <w:t>202</w:t>
      </w:r>
      <w:r w:rsidR="004029E1" w:rsidRPr="004029E1">
        <w:rPr>
          <w:sz w:val="20"/>
          <w:szCs w:val="20"/>
          <w:lang w:val="ru-RU"/>
        </w:rPr>
        <w:t>2</w:t>
      </w:r>
      <w:r w:rsidRPr="004029E1">
        <w:rPr>
          <w:sz w:val="20"/>
          <w:szCs w:val="20"/>
          <w:lang w:val="ru-RU"/>
        </w:rPr>
        <w:t xml:space="preserve"> г.).</w:t>
      </w:r>
      <w:r>
        <w:rPr>
          <w:sz w:val="20"/>
          <w:szCs w:val="20"/>
          <w:lang w:val="ru-RU"/>
        </w:rPr>
        <w:t xml:space="preserve"> </w:t>
      </w:r>
      <w:r>
        <w:rPr>
          <w:kern w:val="2"/>
          <w:sz w:val="20"/>
          <w:szCs w:val="20"/>
          <w:lang w:val="ru-RU" w:eastAsia="ar-SA"/>
        </w:rPr>
        <w:t xml:space="preserve">Важнейшей составляющей курса является духовно-нравственное воспитание и развитие личности, принимающей нравственные ценности, принятые в обществе и действующей согласно им, ценящей опыт предшествующих поколений, желающей беречь культурное и историческое наследие предков, любящей свое Отечество, уважающей образ жизни, нравы и традиции народов, его населяющих. </w:t>
      </w:r>
      <w:r>
        <w:rPr>
          <w:sz w:val="20"/>
          <w:szCs w:val="20"/>
          <w:lang w:val="ru-RU"/>
        </w:rPr>
        <w:t xml:space="preserve">Предмет 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w:t>
      </w:r>
      <w:proofErr w:type="gramStart"/>
      <w:r>
        <w:rPr>
          <w:sz w:val="20"/>
          <w:szCs w:val="20"/>
          <w:lang w:val="ru-RU"/>
        </w:rPr>
        <w:t>мировоззрений,</w:t>
      </w:r>
      <w:r>
        <w:rPr>
          <w:b/>
          <w:sz w:val="20"/>
          <w:szCs w:val="20"/>
          <w:lang w:val="ru-RU"/>
        </w:rPr>
        <w:t xml:space="preserve"> </w:t>
      </w:r>
      <w:r w:rsidRPr="00B3521D">
        <w:rPr>
          <w:b/>
          <w:sz w:val="20"/>
          <w:szCs w:val="20"/>
          <w:lang w:val="ru-RU"/>
        </w:rPr>
        <w:t xml:space="preserve">  </w:t>
      </w:r>
      <w:proofErr w:type="gramEnd"/>
      <w:r>
        <w:rPr>
          <w:sz w:val="20"/>
          <w:szCs w:val="20"/>
          <w:lang w:val="ru-RU"/>
        </w:rPr>
        <w:t>включает</w:t>
      </w:r>
      <w:r>
        <w:rPr>
          <w:b/>
          <w:sz w:val="20"/>
          <w:szCs w:val="20"/>
          <w:lang w:val="ru-RU"/>
        </w:rPr>
        <w:t xml:space="preserve"> </w:t>
      </w:r>
      <w:r>
        <w:rPr>
          <w:sz w:val="20"/>
          <w:szCs w:val="20"/>
          <w:lang w:val="ru-RU"/>
        </w:rPr>
        <w:t>основы светской этики. Направлен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p w:rsidR="004E4848" w:rsidRDefault="004E4848" w:rsidP="004E4848">
      <w:pPr>
        <w:contextualSpacing/>
        <w:jc w:val="both"/>
        <w:rPr>
          <w:sz w:val="20"/>
          <w:szCs w:val="20"/>
          <w:lang w:val="ru-RU" w:eastAsia="ja-JP"/>
        </w:rPr>
      </w:pPr>
      <w:r>
        <w:rPr>
          <w:sz w:val="20"/>
          <w:szCs w:val="20"/>
          <w:lang w:val="ru-RU"/>
        </w:rPr>
        <w:t xml:space="preserve">          Предметная область «Искусство» представлена предметами эстетического цикла «Изобразительное искусство» и «Музыка» в 1-4 классах. Предмет направлен на развитие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Целью преподавания изобразительных искусств (живопись, графика, скульптура, 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неотъемлемой части духовной и материальной культуры, как эффективного средства формирования и развития личности ребенка.</w:t>
      </w:r>
    </w:p>
    <w:p w:rsidR="004E4848" w:rsidRDefault="004E4848" w:rsidP="004E4848">
      <w:pPr>
        <w:contextualSpacing/>
        <w:jc w:val="both"/>
        <w:rPr>
          <w:sz w:val="20"/>
          <w:szCs w:val="20"/>
          <w:lang w:val="ru-RU"/>
        </w:rPr>
      </w:pPr>
      <w:r>
        <w:rPr>
          <w:sz w:val="20"/>
          <w:szCs w:val="20"/>
          <w:lang w:val="ru-RU"/>
        </w:rPr>
        <w:t xml:space="preserve">       Предметная область «Технология</w:t>
      </w:r>
      <w:r>
        <w:rPr>
          <w:b/>
          <w:sz w:val="20"/>
          <w:szCs w:val="20"/>
          <w:lang w:val="ru-RU"/>
        </w:rPr>
        <w:t>»</w:t>
      </w:r>
      <w:r>
        <w:rPr>
          <w:sz w:val="20"/>
          <w:szCs w:val="20"/>
          <w:lang w:val="ru-RU"/>
        </w:rPr>
        <w:t xml:space="preserve"> представлена предметом «Технология</w:t>
      </w:r>
      <w:r>
        <w:rPr>
          <w:b/>
          <w:sz w:val="20"/>
          <w:szCs w:val="20"/>
          <w:lang w:val="ru-RU"/>
        </w:rPr>
        <w:t xml:space="preserve">» </w:t>
      </w:r>
      <w:r>
        <w:rPr>
          <w:sz w:val="20"/>
          <w:szCs w:val="20"/>
          <w:lang w:val="ru-RU"/>
        </w:rPr>
        <w:t>в объеме 1 час в 1-4 классах</w:t>
      </w:r>
      <w:r>
        <w:rPr>
          <w:b/>
          <w:sz w:val="20"/>
          <w:szCs w:val="20"/>
          <w:lang w:val="ru-RU"/>
        </w:rPr>
        <w:t xml:space="preserve">. </w:t>
      </w:r>
      <w:r>
        <w:rPr>
          <w:sz w:val="20"/>
          <w:szCs w:val="20"/>
          <w:lang w:val="ru-RU"/>
        </w:rPr>
        <w:t>Предмет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Формирование опыта как основы обучения и познания, осуществление поисково-аналитической деятельности для решения практического решения прикладных задач, формирование первоначального опыта преобразовательной деятельности</w:t>
      </w:r>
    </w:p>
    <w:p w:rsidR="004E4848" w:rsidRDefault="004E4848" w:rsidP="004E4848">
      <w:pPr>
        <w:contextualSpacing/>
        <w:jc w:val="both"/>
        <w:rPr>
          <w:sz w:val="20"/>
          <w:szCs w:val="20"/>
          <w:lang w:val="ru-RU"/>
        </w:rPr>
      </w:pPr>
      <w:r>
        <w:rPr>
          <w:sz w:val="20"/>
          <w:szCs w:val="20"/>
          <w:lang w:val="ru-RU"/>
        </w:rPr>
        <w:t xml:space="preserve">       Предметная область «Физическая культура» представлена предметом «Физическая культура». Предмет направлен на укрепление здоровья, содействие гармоничному физическому, нравственному и социальному развитию, успешному обучению; обеспечивают формирование первоначальных умений </w:t>
      </w:r>
      <w:proofErr w:type="spellStart"/>
      <w:r>
        <w:rPr>
          <w:sz w:val="20"/>
          <w:szCs w:val="20"/>
          <w:lang w:val="ru-RU"/>
        </w:rPr>
        <w:t>саморегуляции</w:t>
      </w:r>
      <w:proofErr w:type="spellEnd"/>
      <w:r>
        <w:rPr>
          <w:sz w:val="20"/>
          <w:szCs w:val="20"/>
          <w:lang w:val="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на выполнение нормативов Всероссийского физкультурно-спортивного комплекса «Готов к труду и обороне».</w:t>
      </w:r>
      <w:r>
        <w:rPr>
          <w:b/>
          <w:bCs/>
          <w:sz w:val="20"/>
          <w:szCs w:val="20"/>
          <w:lang w:val="ru-RU"/>
        </w:rPr>
        <w:t xml:space="preserve"> </w:t>
      </w:r>
      <w:r>
        <w:rPr>
          <w:sz w:val="20"/>
          <w:szCs w:val="20"/>
          <w:lang w:val="ru-RU"/>
        </w:rPr>
        <w:t xml:space="preserve"> На изучение «Физической культуры» выделено 2 часа и 1 час в неделю (за счет часов внеурочной деятельности) в 1-4 классах. Физическая культура в 1-4 классах усиливается часами из внеурочной деятельности. </w:t>
      </w:r>
    </w:p>
    <w:p w:rsidR="004E4848" w:rsidRDefault="004E4848" w:rsidP="004E4848">
      <w:pPr>
        <w:contextualSpacing/>
        <w:jc w:val="both"/>
        <w:rPr>
          <w:sz w:val="20"/>
          <w:szCs w:val="20"/>
          <w:lang w:val="ru-RU"/>
        </w:rPr>
      </w:pPr>
      <w:r>
        <w:rPr>
          <w:sz w:val="20"/>
          <w:szCs w:val="20"/>
          <w:lang w:val="ru-RU"/>
        </w:rPr>
        <w:lastRenderedPageBreak/>
        <w:t xml:space="preserve">          В основной образовательной программе </w:t>
      </w:r>
      <w:r>
        <w:rPr>
          <w:sz w:val="20"/>
          <w:szCs w:val="20"/>
          <w:lang w:val="ru-RU"/>
        </w:rPr>
        <w:t>МАОУ</w:t>
      </w:r>
      <w:r>
        <w:rPr>
          <w:sz w:val="20"/>
          <w:szCs w:val="20"/>
          <w:lang w:val="ru-RU"/>
        </w:rPr>
        <w:t xml:space="preserve"> Школа № 124 предусмотрены занятия по внеурочной деятельности. </w:t>
      </w:r>
      <w:r>
        <w:rPr>
          <w:spacing w:val="2"/>
          <w:sz w:val="20"/>
          <w:szCs w:val="20"/>
          <w:lang w:val="ru-RU"/>
        </w:rPr>
        <w:t xml:space="preserve">Организация занятий по направлениям внеурочной деятельности </w:t>
      </w:r>
      <w:r>
        <w:rPr>
          <w:sz w:val="20"/>
          <w:szCs w:val="20"/>
          <w:lang w:val="ru-RU"/>
        </w:rPr>
        <w:t xml:space="preserve">предоставляет обучающимся возможность выбора широкого спектра занятий, направленных на их развитие, определяет чередование учебной и внеурочной деятельности в рамках реализации основной образовательной программы начального общего образования. Время, отведённое на внеурочную деятельность, не учитывается при определении максимально допустимой недельной нагрузки обучающихся. </w:t>
      </w:r>
    </w:p>
    <w:p w:rsidR="004E4848" w:rsidRDefault="004E4848" w:rsidP="004E4848">
      <w:pPr>
        <w:tabs>
          <w:tab w:val="left" w:pos="2565"/>
        </w:tabs>
        <w:contextualSpacing/>
        <w:jc w:val="both"/>
        <w:rPr>
          <w:sz w:val="20"/>
          <w:szCs w:val="20"/>
          <w:lang w:val="ru-RU"/>
        </w:rPr>
      </w:pPr>
      <w:r>
        <w:rPr>
          <w:sz w:val="20"/>
          <w:szCs w:val="20"/>
          <w:lang w:val="ru-RU"/>
        </w:rPr>
        <w:t xml:space="preserve">           </w:t>
      </w:r>
      <w:r>
        <w:rPr>
          <w:color w:val="000000"/>
          <w:sz w:val="20"/>
          <w:szCs w:val="20"/>
          <w:lang w:val="ru-RU"/>
        </w:rPr>
        <w:t xml:space="preserve">Для достижений целей для обучающихся начальных классов </w:t>
      </w:r>
      <w:r>
        <w:rPr>
          <w:color w:val="000000"/>
          <w:sz w:val="20"/>
          <w:szCs w:val="20"/>
          <w:lang w:val="ru-RU"/>
        </w:rPr>
        <w:t>МАОУ</w:t>
      </w:r>
      <w:r>
        <w:rPr>
          <w:color w:val="000000"/>
          <w:sz w:val="20"/>
          <w:szCs w:val="20"/>
          <w:lang w:val="ru-RU"/>
        </w:rPr>
        <w:t xml:space="preserve"> Школа № 124 реализуется программа специально спроектированных </w:t>
      </w:r>
      <w:proofErr w:type="spellStart"/>
      <w:r>
        <w:rPr>
          <w:color w:val="000000"/>
          <w:sz w:val="20"/>
          <w:szCs w:val="20"/>
          <w:lang w:val="ru-RU"/>
        </w:rPr>
        <w:t>внеучебных</w:t>
      </w:r>
      <w:proofErr w:type="spellEnd"/>
      <w:r>
        <w:rPr>
          <w:color w:val="000000"/>
          <w:sz w:val="20"/>
          <w:szCs w:val="20"/>
          <w:lang w:val="ru-RU"/>
        </w:rPr>
        <w:t xml:space="preserve"> мероприятий, объединенных по следующим направлениям внеурочной деятельности: спортивно-оздоровительная, проектно-исследовательская, коммуникативная, художественно-эстетическая творческая, информационная культура, интеллектуальные марафоны, «Учение с увлечением!». </w:t>
      </w:r>
      <w:r>
        <w:rPr>
          <w:sz w:val="20"/>
          <w:szCs w:val="20"/>
          <w:lang w:val="ru-RU"/>
        </w:rPr>
        <w:t>Для профильных кадетских классов (1а,1б) предусмотрены следующие занятия внеурочной деятельности: «Строевая подготовка» - 2 часа, «Тактическая подготовка», «Физическая культура. Рукопашный бой», «Хореография», «Вокал», «Английский язык», «Огневая подготовка» - по 1 часу.</w:t>
      </w:r>
    </w:p>
    <w:p w:rsidR="004E4848" w:rsidRDefault="004E4848" w:rsidP="004E4848">
      <w:pPr>
        <w:ind w:right="-2"/>
        <w:contextualSpacing/>
        <w:jc w:val="both"/>
        <w:rPr>
          <w:sz w:val="20"/>
          <w:szCs w:val="20"/>
          <w:lang w:val="ru-RU"/>
        </w:rPr>
      </w:pPr>
      <w:r>
        <w:rPr>
          <w:sz w:val="20"/>
          <w:szCs w:val="20"/>
          <w:lang w:val="ru-RU"/>
        </w:rPr>
        <w:t xml:space="preserve">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внеурочная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636FEF" w:rsidRDefault="004E4848" w:rsidP="005A0266">
      <w:pPr>
        <w:pStyle w:val="tableparagraph"/>
        <w:shd w:val="clear" w:color="auto" w:fill="FFFFFF"/>
        <w:spacing w:before="0" w:beforeAutospacing="0" w:after="0" w:afterAutospacing="0"/>
        <w:contextualSpacing/>
        <w:jc w:val="both"/>
        <w:rPr>
          <w:sz w:val="28"/>
          <w:szCs w:val="28"/>
        </w:rPr>
      </w:pPr>
      <w:r>
        <w:rPr>
          <w:rFonts w:ascii="Arial" w:hAnsi="Arial" w:cs="Arial"/>
          <w:color w:val="000000"/>
          <w:sz w:val="27"/>
          <w:szCs w:val="27"/>
        </w:rPr>
        <w:br w:type="page"/>
      </w:r>
      <w:r w:rsidR="00636FEF">
        <w:rPr>
          <w:sz w:val="28"/>
          <w:szCs w:val="28"/>
        </w:rPr>
        <w:lastRenderedPageBreak/>
        <w:t xml:space="preserve"> </w:t>
      </w:r>
    </w:p>
    <w:p w:rsidR="00636FEF" w:rsidRPr="005A0266" w:rsidRDefault="00636FEF" w:rsidP="005A0266">
      <w:pPr>
        <w:rPr>
          <w:sz w:val="28"/>
          <w:szCs w:val="28"/>
          <w:lang w:val="ru-RU"/>
        </w:rPr>
      </w:pPr>
      <w:r>
        <w:rPr>
          <w:sz w:val="28"/>
          <w:szCs w:val="28"/>
          <w:lang w:val="ru-RU"/>
        </w:rPr>
        <w:t xml:space="preserve">          </w:t>
      </w:r>
      <w:r w:rsidR="005A0266">
        <w:rPr>
          <w:sz w:val="28"/>
          <w:szCs w:val="28"/>
          <w:lang w:val="ru-RU"/>
        </w:rPr>
        <w:t xml:space="preserve">                       </w:t>
      </w:r>
      <w:r>
        <w:rPr>
          <w:b/>
          <w:sz w:val="28"/>
          <w:szCs w:val="28"/>
          <w:lang w:val="ru-RU" w:eastAsia="ru-RU"/>
        </w:rPr>
        <w:t>НАЧАЛЬНОЕ ОБЩЕЕ ОБРАЗОВАНИЕ</w:t>
      </w:r>
    </w:p>
    <w:p w:rsidR="00636FEF" w:rsidRDefault="00636FEF" w:rsidP="00636FEF">
      <w:pPr>
        <w:jc w:val="center"/>
        <w:rPr>
          <w:b/>
          <w:caps/>
          <w:sz w:val="28"/>
          <w:szCs w:val="28"/>
          <w:lang w:val="ru-RU" w:eastAsia="ru-RU"/>
        </w:rPr>
      </w:pPr>
      <w:r>
        <w:rPr>
          <w:b/>
          <w:sz w:val="28"/>
          <w:szCs w:val="28"/>
          <w:lang w:val="ru-RU" w:eastAsia="ru-RU"/>
        </w:rPr>
        <w:t xml:space="preserve">ГОДОВОЙ УЧЕБНЫЙ ПЛАН </w:t>
      </w:r>
      <w:r>
        <w:rPr>
          <w:b/>
          <w:caps/>
          <w:sz w:val="28"/>
          <w:szCs w:val="28"/>
          <w:lang w:val="ru-RU" w:eastAsia="ru-RU"/>
        </w:rPr>
        <w:t xml:space="preserve">(1 - </w:t>
      </w:r>
      <w:proofErr w:type="gramStart"/>
      <w:r>
        <w:rPr>
          <w:b/>
          <w:caps/>
          <w:sz w:val="28"/>
          <w:szCs w:val="28"/>
          <w:lang w:val="ru-RU" w:eastAsia="ru-RU"/>
        </w:rPr>
        <w:t>4  КЛАССОВ</w:t>
      </w:r>
      <w:proofErr w:type="gramEnd"/>
      <w:r>
        <w:rPr>
          <w:b/>
          <w:caps/>
          <w:sz w:val="28"/>
          <w:szCs w:val="28"/>
          <w:lang w:val="ru-RU" w:eastAsia="ru-RU"/>
        </w:rPr>
        <w:t>)</w:t>
      </w:r>
    </w:p>
    <w:p w:rsidR="00636FEF" w:rsidRDefault="00636FEF" w:rsidP="00636FEF">
      <w:pPr>
        <w:jc w:val="center"/>
        <w:rPr>
          <w:b/>
          <w:sz w:val="28"/>
          <w:szCs w:val="28"/>
          <w:lang w:eastAsia="ru-RU"/>
        </w:rPr>
      </w:pPr>
      <w:r>
        <w:rPr>
          <w:b/>
          <w:caps/>
          <w:sz w:val="28"/>
          <w:szCs w:val="28"/>
          <w:lang w:eastAsia="ru-RU"/>
        </w:rPr>
        <w:t>(пятидневная неделя)</w:t>
      </w:r>
    </w:p>
    <w:tbl>
      <w:tblPr>
        <w:tblpPr w:leftFromText="180" w:rightFromText="180" w:bottomFromText="200" w:vertAnchor="text" w:horzAnchor="margin" w:tblpXSpec="center" w:tblpY="45"/>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992"/>
        <w:gridCol w:w="992"/>
        <w:gridCol w:w="851"/>
        <w:gridCol w:w="856"/>
        <w:gridCol w:w="852"/>
      </w:tblGrid>
      <w:tr w:rsidR="00636FEF" w:rsidTr="005A0266">
        <w:trPr>
          <w:trHeight w:val="322"/>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jc w:val="center"/>
              <w:rPr>
                <w:b/>
                <w:lang w:eastAsia="ru-RU"/>
              </w:rPr>
            </w:pPr>
            <w:proofErr w:type="spellStart"/>
            <w:r>
              <w:rPr>
                <w:b/>
                <w:lang w:eastAsia="ru-RU"/>
              </w:rPr>
              <w:t>Предметные</w:t>
            </w:r>
            <w:proofErr w:type="spellEnd"/>
            <w:r>
              <w:rPr>
                <w:b/>
                <w:lang w:eastAsia="ru-RU"/>
              </w:rPr>
              <w:t xml:space="preserve"> </w:t>
            </w:r>
            <w:proofErr w:type="spellStart"/>
            <w:r>
              <w:rPr>
                <w:b/>
                <w:lang w:eastAsia="ru-RU"/>
              </w:rPr>
              <w:t>области</w:t>
            </w:r>
            <w:proofErr w:type="spellEnd"/>
          </w:p>
        </w:tc>
        <w:tc>
          <w:tcPr>
            <w:tcW w:w="3260"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proofErr w:type="spellStart"/>
            <w:r>
              <w:rPr>
                <w:b/>
                <w:lang w:eastAsia="ru-RU"/>
              </w:rPr>
              <w:t>Учебные</w:t>
            </w:r>
            <w:proofErr w:type="spellEnd"/>
            <w:r>
              <w:rPr>
                <w:b/>
                <w:lang w:eastAsia="ru-RU"/>
              </w:rPr>
              <w:t xml:space="preserve"> </w:t>
            </w:r>
            <w:proofErr w:type="spellStart"/>
            <w:r>
              <w:rPr>
                <w:b/>
                <w:lang w:eastAsia="ru-RU"/>
              </w:rPr>
              <w:t>предметы</w:t>
            </w:r>
            <w:proofErr w:type="spellEnd"/>
          </w:p>
        </w:tc>
        <w:tc>
          <w:tcPr>
            <w:tcW w:w="3691" w:type="dxa"/>
            <w:gridSpan w:val="4"/>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Количество часов в год по классам</w:t>
            </w:r>
          </w:p>
        </w:tc>
        <w:tc>
          <w:tcPr>
            <w:tcW w:w="852"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val="ru-RU" w:eastAsia="ru-RU"/>
              </w:rPr>
            </w:pPr>
            <w:proofErr w:type="spellStart"/>
            <w:r>
              <w:rPr>
                <w:b/>
                <w:lang w:eastAsia="ru-RU"/>
              </w:rPr>
              <w:t>Итого</w:t>
            </w:r>
            <w:proofErr w:type="spellEnd"/>
            <w:r>
              <w:rPr>
                <w:b/>
                <w:lang w:eastAsia="ru-RU"/>
              </w:rPr>
              <w:t xml:space="preserve"> </w:t>
            </w:r>
            <w:proofErr w:type="spellStart"/>
            <w:r>
              <w:rPr>
                <w:b/>
                <w:lang w:eastAsia="ru-RU"/>
              </w:rPr>
              <w:t>за</w:t>
            </w:r>
            <w:proofErr w:type="spellEnd"/>
            <w:r>
              <w:rPr>
                <w:b/>
                <w:lang w:eastAsia="ru-RU"/>
              </w:rPr>
              <w:t xml:space="preserve"> 4 </w:t>
            </w:r>
            <w:proofErr w:type="spellStart"/>
            <w:r>
              <w:rPr>
                <w:b/>
                <w:lang w:eastAsia="ru-RU"/>
              </w:rPr>
              <w:t>года</w:t>
            </w:r>
            <w:proofErr w:type="spellEnd"/>
            <w:r>
              <w:rPr>
                <w:b/>
                <w:lang w:eastAsia="ru-RU"/>
              </w:rPr>
              <w:t xml:space="preserve"> </w:t>
            </w:r>
            <w:proofErr w:type="spellStart"/>
            <w:r>
              <w:rPr>
                <w:b/>
                <w:lang w:eastAsia="ru-RU"/>
              </w:rPr>
              <w:t>обучения</w:t>
            </w:r>
            <w:proofErr w:type="spellEnd"/>
            <w:r>
              <w:rPr>
                <w:b/>
                <w:lang w:eastAsia="ru-RU"/>
              </w:rPr>
              <w:t xml:space="preserve"> </w:t>
            </w:r>
          </w:p>
        </w:tc>
      </w:tr>
      <w:tr w:rsidR="00636FEF" w:rsidTr="005A0266">
        <w:trPr>
          <w:trHeight w:val="587"/>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eastAsia="ru-RU"/>
              </w:rPr>
            </w:pPr>
          </w:p>
        </w:tc>
        <w:tc>
          <w:tcPr>
            <w:tcW w:w="992"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r>
              <w:rPr>
                <w:b/>
                <w:lang w:eastAsia="ru-RU"/>
              </w:rPr>
              <w:t xml:space="preserve">1 </w:t>
            </w:r>
          </w:p>
          <w:p w:rsidR="00636FEF" w:rsidRDefault="00636FEF">
            <w:pPr>
              <w:spacing w:line="276" w:lineRule="auto"/>
              <w:jc w:val="center"/>
              <w:rPr>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eastAsia="ru-RU"/>
              </w:rPr>
            </w:pPr>
            <w:r>
              <w:rPr>
                <w:b/>
                <w:lang w:eastAsia="ru-RU"/>
              </w:rPr>
              <w:t xml:space="preserve">    2</w:t>
            </w:r>
          </w:p>
        </w:tc>
        <w:tc>
          <w:tcPr>
            <w:tcW w:w="851"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r>
              <w:rPr>
                <w:b/>
                <w:lang w:eastAsia="ru-RU"/>
              </w:rPr>
              <w:t xml:space="preserve">3 </w:t>
            </w:r>
          </w:p>
          <w:p w:rsidR="00636FEF" w:rsidRDefault="00636FEF">
            <w:pPr>
              <w:spacing w:line="276" w:lineRule="auto"/>
              <w:jc w:val="center"/>
              <w:rPr>
                <w:b/>
                <w:lang w:eastAsia="ru-RU"/>
              </w:rPr>
            </w:pPr>
          </w:p>
        </w:tc>
        <w:tc>
          <w:tcPr>
            <w:tcW w:w="856"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b/>
                <w:lang w:eastAsia="ru-RU"/>
              </w:rPr>
            </w:pPr>
            <w:r>
              <w:rPr>
                <w:b/>
                <w:lang w:eastAsia="ru-RU"/>
              </w:rPr>
              <w:t xml:space="preserve">   4</w:t>
            </w:r>
          </w:p>
          <w:p w:rsidR="00636FEF" w:rsidRDefault="00636FEF">
            <w:pPr>
              <w:spacing w:line="276" w:lineRule="auto"/>
              <w:rPr>
                <w:b/>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val="ru-RU" w:eastAsia="ru-RU"/>
              </w:rPr>
            </w:pPr>
          </w:p>
        </w:tc>
      </w:tr>
      <w:tr w:rsidR="00636FEF" w:rsidTr="005A0266">
        <w:tc>
          <w:tcPr>
            <w:tcW w:w="2978"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i/>
                <w:lang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i/>
                <w:lang w:eastAsia="ru-RU"/>
              </w:rPr>
            </w:pPr>
          </w:p>
        </w:tc>
        <w:tc>
          <w:tcPr>
            <w:tcW w:w="3691" w:type="dxa"/>
            <w:gridSpan w:val="4"/>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i/>
                <w:lang w:eastAsia="ru-RU"/>
              </w:rPr>
            </w:pPr>
            <w:proofErr w:type="spellStart"/>
            <w:r>
              <w:rPr>
                <w:b/>
                <w:i/>
                <w:lang w:eastAsia="ru-RU"/>
              </w:rPr>
              <w:t>Обязательная</w:t>
            </w:r>
            <w:proofErr w:type="spellEnd"/>
            <w:r>
              <w:rPr>
                <w:b/>
                <w:i/>
                <w:lang w:eastAsia="ru-RU"/>
              </w:rPr>
              <w:t xml:space="preserve"> </w:t>
            </w:r>
            <w:proofErr w:type="spellStart"/>
            <w:r>
              <w:rPr>
                <w:b/>
                <w:i/>
                <w:lang w:eastAsia="ru-RU"/>
              </w:rPr>
              <w:t>часть</w:t>
            </w:r>
            <w:proofErr w:type="spellEnd"/>
          </w:p>
        </w:tc>
        <w:tc>
          <w:tcPr>
            <w:tcW w:w="852"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p>
        </w:tc>
      </w:tr>
      <w:tr w:rsidR="00636FEF" w:rsidTr="005A0266">
        <w:trPr>
          <w:trHeight w:hRule="exact" w:val="341"/>
        </w:trPr>
        <w:tc>
          <w:tcPr>
            <w:tcW w:w="2978" w:type="dxa"/>
            <w:vMerge w:val="restart"/>
            <w:tcBorders>
              <w:top w:val="single" w:sz="4" w:space="0" w:color="auto"/>
              <w:left w:val="single" w:sz="4" w:space="0" w:color="auto"/>
              <w:bottom w:val="single" w:sz="4" w:space="0" w:color="auto"/>
              <w:right w:val="single" w:sz="4" w:space="0" w:color="auto"/>
            </w:tcBorders>
          </w:tcPr>
          <w:p w:rsidR="00636FEF" w:rsidRDefault="00636FEF">
            <w:pPr>
              <w:spacing w:line="276" w:lineRule="auto"/>
              <w:ind w:right="-108"/>
              <w:jc w:val="both"/>
              <w:rPr>
                <w:lang w:val="ru-RU" w:eastAsia="ru-RU"/>
              </w:rPr>
            </w:pPr>
            <w:r>
              <w:rPr>
                <w:lang w:val="ru-RU" w:eastAsia="ru-RU"/>
              </w:rPr>
              <w:t>Русский язык и литературное чтение</w:t>
            </w:r>
          </w:p>
          <w:p w:rsidR="00636FEF" w:rsidRDefault="00636FEF">
            <w:pPr>
              <w:spacing w:line="276" w:lineRule="auto"/>
              <w:ind w:right="-108"/>
              <w:jc w:val="both"/>
              <w:rPr>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lang w:eastAsia="ru-RU"/>
              </w:rPr>
            </w:pPr>
            <w:proofErr w:type="spellStart"/>
            <w:r>
              <w:rPr>
                <w:lang w:eastAsia="ru-RU"/>
              </w:rPr>
              <w:t>Русский</w:t>
            </w:r>
            <w:proofErr w:type="spellEnd"/>
            <w:r>
              <w:rPr>
                <w:lang w:eastAsia="ru-RU"/>
              </w:rPr>
              <w:t xml:space="preserve"> </w:t>
            </w:r>
            <w:proofErr w:type="spellStart"/>
            <w:r>
              <w:rPr>
                <w:lang w:eastAsia="ru-RU"/>
              </w:rPr>
              <w:t>язык</w:t>
            </w:r>
            <w:proofErr w:type="spellEnd"/>
            <w:r>
              <w:rPr>
                <w:lang w:eastAsia="ru-RU"/>
              </w:rPr>
              <w:t xml:space="preserve"> </w:t>
            </w:r>
          </w:p>
          <w:p w:rsidR="00636FEF" w:rsidRDefault="00636FEF">
            <w:pPr>
              <w:spacing w:line="276" w:lineRule="auto"/>
              <w:rPr>
                <w:lang w:eastAsia="ru-RU"/>
              </w:rPr>
            </w:pPr>
          </w:p>
          <w:p w:rsidR="00636FEF" w:rsidRDefault="00636FEF">
            <w:pPr>
              <w:spacing w:line="276" w:lineRule="auto"/>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165</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170</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eastAsia="ru-RU"/>
              </w:rPr>
              <w:t>1</w:t>
            </w:r>
            <w:r>
              <w:rPr>
                <w:lang w:val="ru-RU" w:eastAsia="ru-RU"/>
              </w:rPr>
              <w:t>70</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eastAsia="ru-RU"/>
              </w:rPr>
              <w:t>1</w:t>
            </w:r>
            <w:r>
              <w:rPr>
                <w:lang w:val="ru-RU" w:eastAsia="ru-RU"/>
              </w:rPr>
              <w:t>70</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675</w:t>
            </w:r>
          </w:p>
        </w:tc>
      </w:tr>
      <w:tr w:rsidR="00636FEF" w:rsidTr="005A0266">
        <w:trPr>
          <w:trHeight w:hRule="exact" w:val="27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lang w:eastAsia="ru-RU"/>
              </w:rPr>
            </w:pPr>
            <w:proofErr w:type="spellStart"/>
            <w:r>
              <w:rPr>
                <w:lang w:eastAsia="ru-RU"/>
              </w:rPr>
              <w:t>Литературное</w:t>
            </w:r>
            <w:proofErr w:type="spellEnd"/>
            <w:r>
              <w:rPr>
                <w:lang w:eastAsia="ru-RU"/>
              </w:rPr>
              <w:t xml:space="preserve"> </w:t>
            </w:r>
            <w:proofErr w:type="spellStart"/>
            <w:r>
              <w:rPr>
                <w:lang w:eastAsia="ru-RU"/>
              </w:rPr>
              <w:t>чтение</w:t>
            </w:r>
            <w:proofErr w:type="spellEnd"/>
          </w:p>
          <w:p w:rsidR="00636FEF" w:rsidRDefault="00636FEF">
            <w:pPr>
              <w:spacing w:line="276" w:lineRule="auto"/>
              <w:rPr>
                <w:lang w:eastAsia="ru-RU"/>
              </w:rPr>
            </w:pPr>
          </w:p>
          <w:p w:rsidR="00636FEF" w:rsidRDefault="00636FEF">
            <w:pPr>
              <w:spacing w:line="276" w:lineRule="auto"/>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99</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102</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102</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102</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405</w:t>
            </w:r>
          </w:p>
        </w:tc>
      </w:tr>
      <w:tr w:rsidR="00636FEF" w:rsidTr="005A0266">
        <w:trPr>
          <w:trHeight w:val="259"/>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jc w:val="both"/>
              <w:rPr>
                <w:lang w:val="ru-RU" w:eastAsia="ru-RU"/>
              </w:rPr>
            </w:pPr>
            <w:r>
              <w:rPr>
                <w:lang w:val="ru-RU" w:eastAsia="ru-RU"/>
              </w:rPr>
              <w:t>Родной язык и литературное чтение на родном языке</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Родной</w:t>
            </w:r>
            <w:proofErr w:type="spellEnd"/>
            <w:r>
              <w:rPr>
                <w:lang w:eastAsia="ru-RU"/>
              </w:rPr>
              <w:t xml:space="preserve"> </w:t>
            </w:r>
            <w:proofErr w:type="spellStart"/>
            <w:r>
              <w:rPr>
                <w:lang w:eastAsia="ru-RU"/>
              </w:rPr>
              <w:t>язык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17</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118</w:t>
            </w:r>
          </w:p>
        </w:tc>
      </w:tr>
      <w:tr w:rsidR="00636FEF" w:rsidTr="005A0266">
        <w:trPr>
          <w:trHeight w:val="57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val="ru-RU" w:eastAsia="ru-RU"/>
              </w:rPr>
            </w:pPr>
            <w:r>
              <w:rPr>
                <w:lang w:val="ru-RU" w:eastAsia="ru-RU"/>
              </w:rPr>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17</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118</w:t>
            </w:r>
          </w:p>
        </w:tc>
      </w:tr>
      <w:tr w:rsidR="005A0266" w:rsidTr="005A0266">
        <w:trPr>
          <w:trHeight w:val="57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A0266" w:rsidRDefault="005A0266" w:rsidP="005A0266">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rPr>
                <w:lang w:val="ru-RU" w:eastAsia="ru-RU"/>
              </w:rPr>
            </w:pPr>
            <w:r>
              <w:rPr>
                <w:lang w:val="ru-RU" w:eastAsia="ru-RU"/>
              </w:rPr>
              <w:t>Башкирский язык как государственный язык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jc w:val="center"/>
              <w:rPr>
                <w:lang w:val="ru-RU" w:eastAsia="ru-RU"/>
              </w:rPr>
            </w:pPr>
            <w:r>
              <w:rPr>
                <w:lang w:val="ru-RU"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jc w:val="center"/>
              <w:rPr>
                <w:lang w:val="ru-RU" w:eastAsia="ru-RU"/>
              </w:rPr>
            </w:pPr>
            <w:r>
              <w:rPr>
                <w:lang w:val="ru-RU"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jc w:val="center"/>
              <w:rPr>
                <w:lang w:val="ru-RU" w:eastAsia="ru-RU"/>
              </w:rPr>
            </w:pPr>
            <w:r>
              <w:rPr>
                <w:lang w:val="ru-RU" w:eastAsia="ru-RU"/>
              </w:rPr>
              <w:t>34</w:t>
            </w:r>
          </w:p>
        </w:tc>
        <w:tc>
          <w:tcPr>
            <w:tcW w:w="856"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jc w:val="center"/>
              <w:rPr>
                <w:lang w:val="ru-RU" w:eastAsia="ru-RU"/>
              </w:rPr>
            </w:pPr>
            <w:r>
              <w:rPr>
                <w:lang w:val="ru-RU" w:eastAsia="ru-RU"/>
              </w:rPr>
              <w:t>34</w:t>
            </w:r>
          </w:p>
        </w:tc>
        <w:tc>
          <w:tcPr>
            <w:tcW w:w="852" w:type="dxa"/>
            <w:tcBorders>
              <w:top w:val="single" w:sz="4" w:space="0" w:color="auto"/>
              <w:left w:val="single" w:sz="4" w:space="0" w:color="auto"/>
              <w:bottom w:val="single" w:sz="4" w:space="0" w:color="auto"/>
              <w:right w:val="single" w:sz="4" w:space="0" w:color="auto"/>
            </w:tcBorders>
            <w:hideMark/>
          </w:tcPr>
          <w:p w:rsidR="005A0266" w:rsidRDefault="005A0266" w:rsidP="005A0266">
            <w:pPr>
              <w:spacing w:line="276" w:lineRule="auto"/>
              <w:jc w:val="center"/>
              <w:rPr>
                <w:lang w:val="ru-RU" w:eastAsia="ru-RU"/>
              </w:rPr>
            </w:pPr>
            <w:r>
              <w:rPr>
                <w:lang w:val="ru-RU" w:eastAsia="ru-RU"/>
              </w:rPr>
              <w:t>135</w:t>
            </w:r>
          </w:p>
        </w:tc>
      </w:tr>
      <w:tr w:rsidR="00636FEF" w:rsidTr="005A0266">
        <w:trPr>
          <w:trHeight w:val="350"/>
        </w:trPr>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r>
              <w:rPr>
                <w:lang w:eastAsia="ru-RU"/>
              </w:rPr>
              <w:t xml:space="preserve"> </w:t>
            </w:r>
            <w:proofErr w:type="spellStart"/>
            <w:r>
              <w:rPr>
                <w:lang w:eastAsia="ru-RU"/>
              </w:rPr>
              <w:t>Иностранный</w:t>
            </w:r>
            <w:proofErr w:type="spellEnd"/>
            <w:r>
              <w:rPr>
                <w:lang w:eastAsia="ru-RU"/>
              </w:rPr>
              <w:t xml:space="preserve"> </w:t>
            </w:r>
            <w:proofErr w:type="spellStart"/>
            <w:r>
              <w:rPr>
                <w:lang w:eastAsia="ru-RU"/>
              </w:rPr>
              <w:t>язык</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Иностранный</w:t>
            </w:r>
            <w:proofErr w:type="spellEnd"/>
            <w:r>
              <w:rPr>
                <w:lang w:eastAsia="ru-RU"/>
              </w:rPr>
              <w:t xml:space="preserve"> </w:t>
            </w:r>
            <w:proofErr w:type="spellStart"/>
            <w:r>
              <w:rPr>
                <w:lang w:eastAsia="ru-RU"/>
              </w:rPr>
              <w:t>язык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204</w:t>
            </w:r>
          </w:p>
        </w:tc>
      </w:tr>
      <w:tr w:rsidR="00636FEF" w:rsidTr="005A0266">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Математика</w:t>
            </w:r>
            <w:proofErr w:type="spellEnd"/>
            <w:r>
              <w:rPr>
                <w:lang w:eastAsia="ru-RU"/>
              </w:rPr>
              <w:t xml:space="preserve"> и </w:t>
            </w:r>
            <w:r>
              <w:rPr>
                <w:lang w:val="ru-RU" w:eastAsia="ru-RU"/>
              </w:rPr>
              <w:t>и</w:t>
            </w:r>
            <w:proofErr w:type="spellStart"/>
            <w:r>
              <w:rPr>
                <w:lang w:eastAsia="ru-RU"/>
              </w:rPr>
              <w:t>нформатика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Математика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132</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136</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136</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136</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540</w:t>
            </w:r>
          </w:p>
        </w:tc>
      </w:tr>
      <w:tr w:rsidR="00636FEF" w:rsidTr="005A0266">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rPr>
                <w:lang w:val="ru-RU" w:eastAsia="ru-RU"/>
              </w:rPr>
            </w:pPr>
            <w:r>
              <w:rPr>
                <w:lang w:val="ru-RU" w:eastAsia="ru-RU"/>
              </w:rPr>
              <w:t>Обществознание и естествознание (окружающий мир)</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Окружающий</w:t>
            </w:r>
            <w:proofErr w:type="spellEnd"/>
            <w:r>
              <w:rPr>
                <w:lang w:eastAsia="ru-RU"/>
              </w:rPr>
              <w:t xml:space="preserve"> </w:t>
            </w:r>
            <w:proofErr w:type="spellStart"/>
            <w:r>
              <w:rPr>
                <w:lang w:eastAsia="ru-RU"/>
              </w:rPr>
              <w:t>мир</w:t>
            </w:r>
            <w:proofErr w:type="spellEnd"/>
            <w:r>
              <w:rPr>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66</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270</w:t>
            </w:r>
          </w:p>
        </w:tc>
      </w:tr>
      <w:tr w:rsidR="00636FEF" w:rsidTr="005A0266">
        <w:trPr>
          <w:trHeight w:val="602"/>
        </w:trPr>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val="ru-RU" w:eastAsia="ru-RU"/>
              </w:rPr>
            </w:pPr>
            <w:r>
              <w:rPr>
                <w:lang w:val="ru-RU" w:eastAsia="ru-RU"/>
              </w:rPr>
              <w:t>Основы религиозных культур и светской этики</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val="ru-RU" w:eastAsia="ru-RU"/>
              </w:rPr>
            </w:pPr>
            <w:r>
              <w:rPr>
                <w:lang w:val="ru-RU" w:eastAsia="ru-RU"/>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r>
      <w:tr w:rsidR="00636FEF" w:rsidTr="005A0266">
        <w:trPr>
          <w:trHeight w:val="182"/>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eastAsia="ru-RU"/>
              </w:rPr>
            </w:pPr>
            <w:proofErr w:type="spellStart"/>
            <w:r>
              <w:rPr>
                <w:lang w:eastAsia="ru-RU"/>
              </w:rPr>
              <w:t>Искусство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Музыка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16,5</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17</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17</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67,5</w:t>
            </w:r>
          </w:p>
        </w:tc>
      </w:tr>
      <w:tr w:rsidR="00636FEF" w:rsidTr="005A0266">
        <w:trPr>
          <w:trHeight w:val="32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Изобразительное</w:t>
            </w:r>
            <w:proofErr w:type="spellEnd"/>
            <w:r>
              <w:rPr>
                <w:lang w:eastAsia="ru-RU"/>
              </w:rPr>
              <w:t xml:space="preserve"> </w:t>
            </w:r>
            <w:proofErr w:type="spellStart"/>
            <w:r>
              <w:rPr>
                <w:lang w:eastAsia="ru-RU"/>
              </w:rPr>
              <w:t>искусство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16,5</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17</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17</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val="ru-RU" w:eastAsia="ru-RU"/>
              </w:rPr>
              <w:t>67,5</w:t>
            </w:r>
          </w:p>
        </w:tc>
      </w:tr>
      <w:tr w:rsidR="00636FEF" w:rsidTr="005A0266">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eastAsia="ru-RU"/>
              </w:rPr>
            </w:pPr>
            <w:proofErr w:type="spellStart"/>
            <w:r>
              <w:rPr>
                <w:lang w:eastAsia="ru-RU"/>
              </w:rPr>
              <w:t>Технология</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Технология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34</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135</w:t>
            </w:r>
          </w:p>
        </w:tc>
      </w:tr>
      <w:tr w:rsidR="00636FEF" w:rsidTr="005A0266">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Физическая</w:t>
            </w:r>
            <w:proofErr w:type="spellEnd"/>
            <w:r>
              <w:rPr>
                <w:lang w:eastAsia="ru-RU"/>
              </w:rPr>
              <w:t xml:space="preserve"> </w:t>
            </w:r>
            <w:proofErr w:type="spellStart"/>
            <w:r>
              <w:rPr>
                <w:lang w:eastAsia="ru-RU"/>
              </w:rPr>
              <w:t>культура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Физическая</w:t>
            </w:r>
            <w:proofErr w:type="spellEnd"/>
            <w:r>
              <w:rPr>
                <w:lang w:eastAsia="ru-RU"/>
              </w:rPr>
              <w:t xml:space="preserve"> </w:t>
            </w:r>
            <w:proofErr w:type="spellStart"/>
            <w:r>
              <w:rPr>
                <w:lang w:eastAsia="ru-RU"/>
              </w:rPr>
              <w:t>культура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66</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68</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270</w:t>
            </w:r>
          </w:p>
        </w:tc>
      </w:tr>
      <w:tr w:rsidR="00636FEF" w:rsidTr="005A0266">
        <w:trPr>
          <w:trHeight w:val="332"/>
        </w:trPr>
        <w:tc>
          <w:tcPr>
            <w:tcW w:w="6238"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eastAsia="ru-RU"/>
              </w:rPr>
            </w:pPr>
            <w:r>
              <w:rPr>
                <w:b/>
                <w:lang w:eastAsia="ru-RU"/>
              </w:rPr>
              <w:t xml:space="preserve">                        ИТОГО:</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r>
              <w:rPr>
                <w:b/>
                <w:lang w:eastAsia="ru-RU"/>
              </w:rPr>
              <w:t>693</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eastAsia="ru-RU"/>
              </w:rPr>
              <w:t>7</w:t>
            </w:r>
            <w:r>
              <w:rPr>
                <w:b/>
                <w:lang w:val="ru-RU" w:eastAsia="ru-RU"/>
              </w:rPr>
              <w:t>82</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782</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782</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3039</w:t>
            </w:r>
          </w:p>
        </w:tc>
      </w:tr>
      <w:tr w:rsidR="00636FEF" w:rsidTr="005A0266">
        <w:trPr>
          <w:trHeight w:val="332"/>
        </w:trPr>
        <w:tc>
          <w:tcPr>
            <w:tcW w:w="6238"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val="ru-RU" w:eastAsia="ru-RU"/>
              </w:rPr>
            </w:pPr>
            <w:r>
              <w:rPr>
                <w:lang w:val="ru-RU" w:eastAsia="ru-RU"/>
              </w:rPr>
              <w:t xml:space="preserve"> </w:t>
            </w:r>
            <w:r>
              <w:rPr>
                <w:b/>
                <w:i/>
                <w:lang w:val="ru-RU" w:eastAsia="ru-RU"/>
              </w:rPr>
              <w:t xml:space="preserve">Часть, формируемая участниками  образовательных отношений </w:t>
            </w:r>
          </w:p>
        </w:tc>
        <w:tc>
          <w:tcPr>
            <w:tcW w:w="992"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val="ru-RU" w:eastAsia="ru-RU"/>
              </w:rPr>
            </w:pPr>
          </w:p>
        </w:tc>
        <w:tc>
          <w:tcPr>
            <w:tcW w:w="856"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val="ru-RU" w:eastAsia="ru-RU"/>
              </w:rPr>
            </w:pPr>
          </w:p>
        </w:tc>
        <w:tc>
          <w:tcPr>
            <w:tcW w:w="852"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val="ru-RU" w:eastAsia="ru-RU"/>
              </w:rPr>
            </w:pPr>
          </w:p>
        </w:tc>
      </w:tr>
      <w:tr w:rsidR="00636FEF" w:rsidTr="005A0266">
        <w:trPr>
          <w:trHeight w:val="332"/>
        </w:trPr>
        <w:tc>
          <w:tcPr>
            <w:tcW w:w="6238" w:type="dxa"/>
            <w:gridSpan w:val="2"/>
            <w:tcBorders>
              <w:top w:val="single" w:sz="4" w:space="0" w:color="auto"/>
              <w:left w:val="single" w:sz="4" w:space="0" w:color="auto"/>
              <w:bottom w:val="single" w:sz="4" w:space="0" w:color="auto"/>
              <w:right w:val="single" w:sz="4" w:space="0" w:color="auto"/>
            </w:tcBorders>
          </w:tcPr>
          <w:p w:rsidR="00636FEF" w:rsidRDefault="00636FEF">
            <w:pPr>
              <w:spacing w:line="276" w:lineRule="auto"/>
              <w:rPr>
                <w:b/>
                <w:lang w:val="ru-RU" w:eastAsia="ru-RU"/>
              </w:rPr>
            </w:pP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r>
              <w:rPr>
                <w:b/>
                <w:lang w:val="ru-RU"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r>
              <w:rPr>
                <w:b/>
                <w:lang w:val="ru-RU"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r>
      <w:tr w:rsidR="00636FEF" w:rsidTr="005A0266">
        <w:trPr>
          <w:trHeight w:val="332"/>
        </w:trPr>
        <w:tc>
          <w:tcPr>
            <w:tcW w:w="6238"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i/>
                <w:lang w:val="ru-RU" w:eastAsia="ru-RU"/>
              </w:rPr>
            </w:pPr>
            <w:r>
              <w:rPr>
                <w:b/>
                <w:i/>
                <w:sz w:val="20"/>
                <w:szCs w:val="20"/>
                <w:lang w:val="ru-RU" w:eastAsia="ar-SA"/>
              </w:rPr>
              <w:t>Предельно допустимая аудиторная</w:t>
            </w:r>
            <w:r>
              <w:rPr>
                <w:i/>
                <w:lang w:val="ru-RU"/>
              </w:rPr>
              <w:t xml:space="preserve"> </w:t>
            </w:r>
            <w:r>
              <w:rPr>
                <w:b/>
                <w:i/>
                <w:sz w:val="20"/>
                <w:szCs w:val="20"/>
                <w:lang w:val="ru-RU" w:eastAsia="ar-SA"/>
              </w:rPr>
              <w:t>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r>
              <w:rPr>
                <w:b/>
                <w:lang w:eastAsia="ru-RU"/>
              </w:rPr>
              <w:t>693</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r>
              <w:rPr>
                <w:b/>
                <w:lang w:eastAsia="ru-RU"/>
              </w:rPr>
              <w:t>7</w:t>
            </w:r>
            <w:r>
              <w:rPr>
                <w:b/>
                <w:lang w:val="ru-RU" w:eastAsia="ru-RU"/>
              </w:rPr>
              <w:t>82</w:t>
            </w:r>
          </w:p>
        </w:tc>
        <w:tc>
          <w:tcPr>
            <w:tcW w:w="85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782</w:t>
            </w:r>
          </w:p>
        </w:tc>
        <w:tc>
          <w:tcPr>
            <w:tcW w:w="856"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782</w:t>
            </w:r>
          </w:p>
        </w:tc>
        <w:tc>
          <w:tcPr>
            <w:tcW w:w="85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3039</w:t>
            </w:r>
          </w:p>
        </w:tc>
      </w:tr>
    </w:tbl>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5A0266" w:rsidRDefault="005A0266" w:rsidP="00636FEF">
      <w:pPr>
        <w:pStyle w:val="a6"/>
        <w:rPr>
          <w:sz w:val="28"/>
          <w:szCs w:val="28"/>
        </w:rPr>
      </w:pPr>
    </w:p>
    <w:p w:rsidR="00636FEF" w:rsidRDefault="00636FEF" w:rsidP="00636FEF">
      <w:pPr>
        <w:pStyle w:val="a6"/>
        <w:rPr>
          <w:sz w:val="28"/>
          <w:szCs w:val="28"/>
        </w:rPr>
      </w:pPr>
    </w:p>
    <w:p w:rsidR="00636FEF" w:rsidRDefault="00636FEF" w:rsidP="00636FEF">
      <w:pPr>
        <w:jc w:val="center"/>
        <w:rPr>
          <w:sz w:val="48"/>
          <w:lang w:val="ru-RU"/>
        </w:rPr>
      </w:pPr>
      <w:r>
        <w:rPr>
          <w:b/>
          <w:sz w:val="28"/>
          <w:szCs w:val="28"/>
          <w:lang w:val="ru-RU" w:eastAsia="ru-RU"/>
        </w:rPr>
        <w:t>НАЧАЛЬНОЕ ОБЩЕЕ ОБРАЗОВАНИЕ</w:t>
      </w:r>
    </w:p>
    <w:p w:rsidR="00636FEF" w:rsidRDefault="00636FEF" w:rsidP="00636FEF">
      <w:pPr>
        <w:jc w:val="center"/>
        <w:rPr>
          <w:b/>
          <w:caps/>
          <w:sz w:val="28"/>
          <w:szCs w:val="28"/>
          <w:lang w:val="ru-RU" w:eastAsia="ru-RU"/>
        </w:rPr>
      </w:pPr>
      <w:r>
        <w:rPr>
          <w:b/>
          <w:sz w:val="28"/>
          <w:szCs w:val="28"/>
          <w:lang w:val="ru-RU" w:eastAsia="ru-RU"/>
        </w:rPr>
        <w:t xml:space="preserve">УЧЕБНЫЙ ПЛАН </w:t>
      </w:r>
      <w:r>
        <w:rPr>
          <w:b/>
          <w:caps/>
          <w:sz w:val="28"/>
          <w:szCs w:val="28"/>
          <w:lang w:val="ru-RU" w:eastAsia="ru-RU"/>
        </w:rPr>
        <w:t xml:space="preserve">(1 - </w:t>
      </w:r>
      <w:proofErr w:type="gramStart"/>
      <w:r>
        <w:rPr>
          <w:b/>
          <w:caps/>
          <w:sz w:val="28"/>
          <w:szCs w:val="28"/>
          <w:lang w:val="ru-RU" w:eastAsia="ru-RU"/>
        </w:rPr>
        <w:t>4  КЛАССОВ</w:t>
      </w:r>
      <w:proofErr w:type="gramEnd"/>
      <w:r>
        <w:rPr>
          <w:b/>
          <w:caps/>
          <w:sz w:val="28"/>
          <w:szCs w:val="28"/>
          <w:lang w:val="ru-RU" w:eastAsia="ru-RU"/>
        </w:rPr>
        <w:t>)</w:t>
      </w:r>
    </w:p>
    <w:p w:rsidR="00636FEF" w:rsidRDefault="00636FEF" w:rsidP="00636FEF">
      <w:pPr>
        <w:jc w:val="center"/>
        <w:rPr>
          <w:b/>
          <w:caps/>
          <w:sz w:val="28"/>
          <w:szCs w:val="28"/>
          <w:lang w:val="ru-RU" w:eastAsia="ru-RU"/>
        </w:rPr>
      </w:pPr>
      <w:r>
        <w:rPr>
          <w:b/>
          <w:caps/>
          <w:sz w:val="28"/>
          <w:szCs w:val="28"/>
          <w:lang w:val="ru-RU" w:eastAsia="ru-RU"/>
        </w:rPr>
        <w:t>(пятидневная неделя)</w:t>
      </w:r>
    </w:p>
    <w:tbl>
      <w:tblPr>
        <w:tblpPr w:leftFromText="180" w:rightFromText="180" w:bottomFromText="200" w:vertAnchor="text" w:horzAnchor="margin" w:tblpXSpec="center" w:tblpY="4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107"/>
        <w:gridCol w:w="709"/>
        <w:gridCol w:w="142"/>
        <w:gridCol w:w="992"/>
        <w:gridCol w:w="34"/>
        <w:gridCol w:w="817"/>
        <w:gridCol w:w="34"/>
        <w:gridCol w:w="816"/>
        <w:gridCol w:w="40"/>
        <w:gridCol w:w="811"/>
      </w:tblGrid>
      <w:tr w:rsidR="00636FEF" w:rsidTr="00636FEF">
        <w:trPr>
          <w:trHeight w:val="322"/>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jc w:val="center"/>
              <w:rPr>
                <w:b/>
                <w:lang w:eastAsia="ru-RU"/>
              </w:rPr>
            </w:pPr>
            <w:proofErr w:type="spellStart"/>
            <w:r>
              <w:rPr>
                <w:b/>
                <w:lang w:eastAsia="ru-RU"/>
              </w:rPr>
              <w:t>Предметные</w:t>
            </w:r>
            <w:proofErr w:type="spellEnd"/>
            <w:r>
              <w:rPr>
                <w:b/>
                <w:lang w:eastAsia="ru-RU"/>
              </w:rPr>
              <w:t xml:space="preserve"> </w:t>
            </w:r>
            <w:proofErr w:type="spellStart"/>
            <w:r>
              <w:rPr>
                <w:b/>
                <w:lang w:eastAsia="ru-RU"/>
              </w:rPr>
              <w:t>области</w:t>
            </w:r>
            <w:proofErr w:type="spellEnd"/>
          </w:p>
        </w:tc>
        <w:tc>
          <w:tcPr>
            <w:tcW w:w="3260"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eastAsia="ru-RU"/>
              </w:rPr>
            </w:pPr>
            <w:proofErr w:type="spellStart"/>
            <w:r>
              <w:rPr>
                <w:b/>
                <w:lang w:eastAsia="ru-RU"/>
              </w:rPr>
              <w:t>Учебные</w:t>
            </w:r>
            <w:proofErr w:type="spellEnd"/>
            <w:r>
              <w:rPr>
                <w:b/>
                <w:lang w:eastAsia="ru-RU"/>
              </w:rPr>
              <w:t xml:space="preserve"> </w:t>
            </w:r>
            <w:proofErr w:type="spellStart"/>
            <w:r>
              <w:rPr>
                <w:b/>
                <w:lang w:eastAsia="ru-RU"/>
              </w:rPr>
              <w:t>предметы</w:t>
            </w:r>
            <w:proofErr w:type="spellEnd"/>
          </w:p>
        </w:tc>
        <w:tc>
          <w:tcPr>
            <w:tcW w:w="3691" w:type="dxa"/>
            <w:gridSpan w:val="9"/>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Количество часов в год по классам</w:t>
            </w:r>
          </w:p>
        </w:tc>
        <w:tc>
          <w:tcPr>
            <w:tcW w:w="811"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val="ru-RU" w:eastAsia="ru-RU"/>
              </w:rPr>
            </w:pPr>
            <w:proofErr w:type="spellStart"/>
            <w:r>
              <w:rPr>
                <w:b/>
                <w:lang w:eastAsia="ru-RU"/>
              </w:rPr>
              <w:t>Итого</w:t>
            </w:r>
            <w:proofErr w:type="spellEnd"/>
            <w:r>
              <w:rPr>
                <w:b/>
                <w:lang w:eastAsia="ru-RU"/>
              </w:rPr>
              <w:t xml:space="preserve"> </w:t>
            </w:r>
            <w:proofErr w:type="spellStart"/>
            <w:r>
              <w:rPr>
                <w:b/>
                <w:lang w:eastAsia="ru-RU"/>
              </w:rPr>
              <w:t>за</w:t>
            </w:r>
            <w:proofErr w:type="spellEnd"/>
            <w:r>
              <w:rPr>
                <w:b/>
                <w:lang w:eastAsia="ru-RU"/>
              </w:rPr>
              <w:t xml:space="preserve"> 4 </w:t>
            </w:r>
            <w:proofErr w:type="spellStart"/>
            <w:r>
              <w:rPr>
                <w:b/>
                <w:lang w:eastAsia="ru-RU"/>
              </w:rPr>
              <w:t>года</w:t>
            </w:r>
            <w:proofErr w:type="spellEnd"/>
            <w:r>
              <w:rPr>
                <w:b/>
                <w:lang w:eastAsia="ru-RU"/>
              </w:rPr>
              <w:t xml:space="preserve"> </w:t>
            </w:r>
            <w:proofErr w:type="spellStart"/>
            <w:r>
              <w:rPr>
                <w:b/>
                <w:lang w:eastAsia="ru-RU"/>
              </w:rPr>
              <w:t>обучения</w:t>
            </w:r>
            <w:proofErr w:type="spellEnd"/>
            <w:r>
              <w:rPr>
                <w:b/>
                <w:lang w:eastAsia="ru-RU"/>
              </w:rPr>
              <w:t xml:space="preserve"> </w:t>
            </w:r>
          </w:p>
        </w:tc>
      </w:tr>
      <w:tr w:rsidR="00636FEF" w:rsidTr="00636FEF">
        <w:trPr>
          <w:trHeight w:val="587"/>
        </w:trPr>
        <w:tc>
          <w:tcPr>
            <w:tcW w:w="1074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eastAsia="ru-RU"/>
              </w:rPr>
            </w:pPr>
          </w:p>
        </w:tc>
        <w:tc>
          <w:tcPr>
            <w:tcW w:w="816" w:type="dxa"/>
            <w:gridSpan w:val="2"/>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r>
              <w:rPr>
                <w:b/>
                <w:lang w:eastAsia="ru-RU"/>
              </w:rPr>
              <w:t xml:space="preserve">1 </w:t>
            </w:r>
          </w:p>
          <w:p w:rsidR="00636FEF" w:rsidRDefault="00636FEF">
            <w:pPr>
              <w:spacing w:line="276" w:lineRule="auto"/>
              <w:jc w:val="center"/>
              <w:rPr>
                <w:b/>
                <w:lang w:eastAsia="ru-RU"/>
              </w:rPr>
            </w:pP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eastAsia="ru-RU"/>
              </w:rPr>
            </w:pPr>
            <w:r>
              <w:rPr>
                <w:b/>
                <w:lang w:eastAsia="ru-RU"/>
              </w:rPr>
              <w:t xml:space="preserve">    2</w:t>
            </w:r>
          </w:p>
        </w:tc>
        <w:tc>
          <w:tcPr>
            <w:tcW w:w="851" w:type="dxa"/>
            <w:gridSpan w:val="2"/>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r>
              <w:rPr>
                <w:b/>
                <w:lang w:eastAsia="ru-RU"/>
              </w:rPr>
              <w:t xml:space="preserve">3 </w:t>
            </w:r>
          </w:p>
          <w:p w:rsidR="00636FEF" w:rsidRDefault="00636FEF">
            <w:pPr>
              <w:spacing w:line="276" w:lineRule="auto"/>
              <w:jc w:val="center"/>
              <w:rPr>
                <w:b/>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636FEF" w:rsidRDefault="00636FEF">
            <w:pPr>
              <w:spacing w:line="276" w:lineRule="auto"/>
              <w:rPr>
                <w:b/>
                <w:lang w:eastAsia="ru-RU"/>
              </w:rPr>
            </w:pPr>
            <w:r>
              <w:rPr>
                <w:b/>
                <w:lang w:eastAsia="ru-RU"/>
              </w:rPr>
              <w:t xml:space="preserve">   4</w:t>
            </w:r>
          </w:p>
          <w:p w:rsidR="00636FEF" w:rsidRDefault="00636FEF">
            <w:pPr>
              <w:spacing w:line="276" w:lineRule="auto"/>
              <w:rPr>
                <w:b/>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b/>
                <w:lang w:val="ru-RU" w:eastAsia="ru-RU"/>
              </w:rPr>
            </w:pPr>
          </w:p>
        </w:tc>
      </w:tr>
      <w:tr w:rsidR="00636FEF" w:rsidTr="00636FEF">
        <w:tc>
          <w:tcPr>
            <w:tcW w:w="2978"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i/>
                <w:lang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i/>
                <w:lang w:eastAsia="ru-RU"/>
              </w:rPr>
            </w:pPr>
          </w:p>
        </w:tc>
        <w:tc>
          <w:tcPr>
            <w:tcW w:w="3691" w:type="dxa"/>
            <w:gridSpan w:val="9"/>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i/>
                <w:lang w:eastAsia="ru-RU"/>
              </w:rPr>
            </w:pPr>
            <w:proofErr w:type="spellStart"/>
            <w:r>
              <w:rPr>
                <w:b/>
                <w:i/>
                <w:lang w:eastAsia="ru-RU"/>
              </w:rPr>
              <w:t>Обязательная</w:t>
            </w:r>
            <w:proofErr w:type="spellEnd"/>
            <w:r>
              <w:rPr>
                <w:b/>
                <w:i/>
                <w:lang w:eastAsia="ru-RU"/>
              </w:rPr>
              <w:t xml:space="preserve"> </w:t>
            </w:r>
            <w:proofErr w:type="spellStart"/>
            <w:r>
              <w:rPr>
                <w:b/>
                <w:i/>
                <w:lang w:eastAsia="ru-RU"/>
              </w:rPr>
              <w:t>часть</w:t>
            </w:r>
            <w:proofErr w:type="spellEnd"/>
          </w:p>
        </w:tc>
        <w:tc>
          <w:tcPr>
            <w:tcW w:w="811"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jc w:val="center"/>
              <w:rPr>
                <w:b/>
                <w:lang w:eastAsia="ru-RU"/>
              </w:rPr>
            </w:pPr>
          </w:p>
        </w:tc>
      </w:tr>
      <w:tr w:rsidR="00636FEF" w:rsidTr="00636FEF">
        <w:trPr>
          <w:trHeight w:hRule="exact" w:val="341"/>
        </w:trPr>
        <w:tc>
          <w:tcPr>
            <w:tcW w:w="2978" w:type="dxa"/>
            <w:vMerge w:val="restart"/>
            <w:tcBorders>
              <w:top w:val="single" w:sz="4" w:space="0" w:color="auto"/>
              <w:left w:val="single" w:sz="4" w:space="0" w:color="auto"/>
              <w:bottom w:val="single" w:sz="4" w:space="0" w:color="auto"/>
              <w:right w:val="single" w:sz="4" w:space="0" w:color="auto"/>
            </w:tcBorders>
          </w:tcPr>
          <w:p w:rsidR="00636FEF" w:rsidRDefault="00636FEF">
            <w:pPr>
              <w:spacing w:line="276" w:lineRule="auto"/>
              <w:ind w:right="-108"/>
              <w:jc w:val="both"/>
              <w:rPr>
                <w:lang w:val="ru-RU" w:eastAsia="ru-RU"/>
              </w:rPr>
            </w:pPr>
            <w:r>
              <w:rPr>
                <w:lang w:val="ru-RU" w:eastAsia="ru-RU"/>
              </w:rPr>
              <w:t>Русский язык и литературное чтение</w:t>
            </w:r>
          </w:p>
          <w:p w:rsidR="00636FEF" w:rsidRDefault="00636FEF">
            <w:pPr>
              <w:spacing w:line="276" w:lineRule="auto"/>
              <w:ind w:right="-108"/>
              <w:jc w:val="both"/>
              <w:rPr>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lang w:eastAsia="ru-RU"/>
              </w:rPr>
            </w:pPr>
            <w:proofErr w:type="spellStart"/>
            <w:r>
              <w:rPr>
                <w:lang w:eastAsia="ru-RU"/>
              </w:rPr>
              <w:t>Русский</w:t>
            </w:r>
            <w:proofErr w:type="spellEnd"/>
            <w:r>
              <w:rPr>
                <w:lang w:eastAsia="ru-RU"/>
              </w:rPr>
              <w:t xml:space="preserve"> </w:t>
            </w:r>
            <w:proofErr w:type="spellStart"/>
            <w:r>
              <w:rPr>
                <w:lang w:eastAsia="ru-RU"/>
              </w:rPr>
              <w:t>язык</w:t>
            </w:r>
            <w:proofErr w:type="spellEnd"/>
            <w:r>
              <w:rPr>
                <w:lang w:eastAsia="ru-RU"/>
              </w:rPr>
              <w:t xml:space="preserve"> </w:t>
            </w:r>
          </w:p>
          <w:p w:rsidR="00636FEF" w:rsidRDefault="00636FEF">
            <w:pPr>
              <w:spacing w:line="276" w:lineRule="auto"/>
              <w:rPr>
                <w:lang w:eastAsia="ru-RU"/>
              </w:rPr>
            </w:pPr>
          </w:p>
          <w:p w:rsidR="00636FEF" w:rsidRDefault="00636FEF">
            <w:pPr>
              <w:spacing w:line="276" w:lineRule="auto"/>
              <w:rPr>
                <w:lang w:eastAsia="ru-RU"/>
              </w:rPr>
            </w:pP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5</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5</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5</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20</w:t>
            </w:r>
          </w:p>
        </w:tc>
      </w:tr>
      <w:tr w:rsidR="00636FEF" w:rsidTr="00636FEF">
        <w:trPr>
          <w:trHeight w:hRule="exact" w:val="274"/>
        </w:trPr>
        <w:tc>
          <w:tcPr>
            <w:tcW w:w="1074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636FEF" w:rsidRDefault="00636FEF">
            <w:pPr>
              <w:spacing w:line="276" w:lineRule="auto"/>
              <w:rPr>
                <w:lang w:eastAsia="ru-RU"/>
              </w:rPr>
            </w:pPr>
            <w:proofErr w:type="spellStart"/>
            <w:r>
              <w:rPr>
                <w:lang w:eastAsia="ru-RU"/>
              </w:rPr>
              <w:t>Литературное</w:t>
            </w:r>
            <w:proofErr w:type="spellEnd"/>
            <w:r>
              <w:rPr>
                <w:lang w:eastAsia="ru-RU"/>
              </w:rPr>
              <w:t xml:space="preserve"> </w:t>
            </w:r>
            <w:proofErr w:type="spellStart"/>
            <w:r>
              <w:rPr>
                <w:lang w:eastAsia="ru-RU"/>
              </w:rPr>
              <w:t>чтение</w:t>
            </w:r>
            <w:proofErr w:type="spellEnd"/>
          </w:p>
          <w:p w:rsidR="00636FEF" w:rsidRDefault="00636FEF">
            <w:pPr>
              <w:spacing w:line="276" w:lineRule="auto"/>
              <w:rPr>
                <w:lang w:eastAsia="ru-RU"/>
              </w:rPr>
            </w:pPr>
          </w:p>
          <w:p w:rsidR="00636FEF" w:rsidRDefault="00636FEF">
            <w:pPr>
              <w:spacing w:line="276" w:lineRule="auto"/>
              <w:rPr>
                <w:lang w:eastAsia="ru-RU"/>
              </w:rPr>
            </w:pP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3</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3</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3</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12</w:t>
            </w:r>
          </w:p>
        </w:tc>
      </w:tr>
      <w:tr w:rsidR="00636FEF" w:rsidTr="00636FEF">
        <w:trPr>
          <w:trHeight w:val="259"/>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jc w:val="both"/>
              <w:rPr>
                <w:lang w:val="ru-RU" w:eastAsia="ru-RU"/>
              </w:rPr>
            </w:pPr>
            <w:r>
              <w:rPr>
                <w:lang w:val="ru-RU" w:eastAsia="ru-RU"/>
              </w:rPr>
              <w:t>Родной язык и литературное чтение на родном языке</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Родной</w:t>
            </w:r>
            <w:proofErr w:type="spellEnd"/>
            <w:r>
              <w:rPr>
                <w:lang w:eastAsia="ru-RU"/>
              </w:rPr>
              <w:t xml:space="preserve"> </w:t>
            </w:r>
            <w:proofErr w:type="spellStart"/>
            <w:r>
              <w:rPr>
                <w:lang w:eastAsia="ru-RU"/>
              </w:rPr>
              <w:t>язык</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3,5</w:t>
            </w:r>
          </w:p>
        </w:tc>
      </w:tr>
      <w:tr w:rsidR="00636FEF" w:rsidTr="00636FEF">
        <w:trPr>
          <w:trHeight w:val="573"/>
        </w:trPr>
        <w:tc>
          <w:tcPr>
            <w:tcW w:w="1074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val="ru-RU" w:eastAsia="ru-RU"/>
              </w:rPr>
            </w:pPr>
            <w:r>
              <w:rPr>
                <w:lang w:val="ru-RU" w:eastAsia="ru-RU"/>
              </w:rPr>
              <w:t>Литературное чтение на родном языке</w:t>
            </w: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eastAsia="ru-RU"/>
              </w:rPr>
              <w:t>0</w:t>
            </w:r>
            <w:r>
              <w:rPr>
                <w:lang w:val="ru-RU" w:eastAsia="ru-RU"/>
              </w:rPr>
              <w:t>,</w:t>
            </w:r>
            <w:r>
              <w:rPr>
                <w:lang w:eastAsia="ru-RU"/>
              </w:rPr>
              <w:t>5</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3,5</w:t>
            </w:r>
          </w:p>
        </w:tc>
      </w:tr>
      <w:tr w:rsidR="00636FEF" w:rsidTr="00636FEF">
        <w:trPr>
          <w:trHeight w:val="573"/>
        </w:trPr>
        <w:tc>
          <w:tcPr>
            <w:tcW w:w="1074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val="ru-RU" w:eastAsia="ru-RU"/>
              </w:rPr>
            </w:pPr>
          </w:p>
        </w:tc>
        <w:tc>
          <w:tcPr>
            <w:tcW w:w="3260" w:type="dxa"/>
            <w:tcBorders>
              <w:top w:val="single" w:sz="4" w:space="0" w:color="auto"/>
              <w:left w:val="single" w:sz="4" w:space="0" w:color="auto"/>
              <w:bottom w:val="single" w:sz="4" w:space="0" w:color="auto"/>
              <w:right w:val="single" w:sz="4" w:space="0" w:color="auto"/>
            </w:tcBorders>
            <w:hideMark/>
          </w:tcPr>
          <w:p w:rsidR="00636FEF" w:rsidRDefault="005A0266" w:rsidP="005A0266">
            <w:pPr>
              <w:spacing w:line="276" w:lineRule="auto"/>
              <w:rPr>
                <w:lang w:val="ru-RU" w:eastAsia="ru-RU"/>
              </w:rPr>
            </w:pPr>
            <w:r>
              <w:rPr>
                <w:lang w:val="ru-RU" w:eastAsia="ru-RU"/>
              </w:rPr>
              <w:t xml:space="preserve">Башкирский язык как государственный </w:t>
            </w:r>
            <w:r w:rsidR="00636FEF">
              <w:rPr>
                <w:lang w:val="ru-RU" w:eastAsia="ru-RU"/>
              </w:rPr>
              <w:t>язык Республики Башкортостан</w:t>
            </w: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4</w:t>
            </w:r>
          </w:p>
        </w:tc>
      </w:tr>
      <w:tr w:rsidR="00636FEF" w:rsidTr="00636FEF">
        <w:trPr>
          <w:trHeight w:val="350"/>
        </w:trPr>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r>
              <w:rPr>
                <w:lang w:eastAsia="ru-RU"/>
              </w:rPr>
              <w:t xml:space="preserve"> </w:t>
            </w:r>
            <w:proofErr w:type="spellStart"/>
            <w:r>
              <w:rPr>
                <w:lang w:eastAsia="ru-RU"/>
              </w:rPr>
              <w:t>Иностранный</w:t>
            </w:r>
            <w:proofErr w:type="spellEnd"/>
            <w:r>
              <w:rPr>
                <w:lang w:eastAsia="ru-RU"/>
              </w:rPr>
              <w:t xml:space="preserve"> </w:t>
            </w:r>
            <w:proofErr w:type="spellStart"/>
            <w:r>
              <w:rPr>
                <w:lang w:eastAsia="ru-RU"/>
              </w:rPr>
              <w:t>язык</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Иностранный</w:t>
            </w:r>
            <w:proofErr w:type="spellEnd"/>
            <w:r>
              <w:rPr>
                <w:lang w:eastAsia="ru-RU"/>
              </w:rPr>
              <w:t xml:space="preserve"> </w:t>
            </w:r>
            <w:proofErr w:type="spellStart"/>
            <w:r>
              <w:rPr>
                <w:lang w:eastAsia="ru-RU"/>
              </w:rPr>
              <w:t>язык</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6</w:t>
            </w:r>
          </w:p>
        </w:tc>
      </w:tr>
      <w:tr w:rsidR="00636FEF" w:rsidTr="00636FEF">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Математика</w:t>
            </w:r>
            <w:proofErr w:type="spellEnd"/>
            <w:r>
              <w:rPr>
                <w:lang w:eastAsia="ru-RU"/>
              </w:rPr>
              <w:t xml:space="preserve"> и </w:t>
            </w:r>
            <w:r>
              <w:rPr>
                <w:lang w:val="ru-RU" w:eastAsia="ru-RU"/>
              </w:rPr>
              <w:t>и</w:t>
            </w:r>
            <w:proofErr w:type="spellStart"/>
            <w:r>
              <w:rPr>
                <w:lang w:eastAsia="ru-RU"/>
              </w:rPr>
              <w:t>нформатика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Математика</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4</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4</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4</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16</w:t>
            </w:r>
          </w:p>
        </w:tc>
      </w:tr>
      <w:tr w:rsidR="00636FEF" w:rsidTr="00636FEF">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ind w:right="-108"/>
              <w:rPr>
                <w:lang w:val="ru-RU" w:eastAsia="ru-RU"/>
              </w:rPr>
            </w:pPr>
            <w:r>
              <w:rPr>
                <w:lang w:val="ru-RU" w:eastAsia="ru-RU"/>
              </w:rPr>
              <w:t>Обществознание и естествознание (окружающий мир)</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Окружающий</w:t>
            </w:r>
            <w:proofErr w:type="spellEnd"/>
            <w:r>
              <w:rPr>
                <w:lang w:eastAsia="ru-RU"/>
              </w:rPr>
              <w:t xml:space="preserve"> </w:t>
            </w:r>
            <w:proofErr w:type="spellStart"/>
            <w:r>
              <w:rPr>
                <w:lang w:eastAsia="ru-RU"/>
              </w:rPr>
              <w:t>мир</w:t>
            </w:r>
            <w:proofErr w:type="spellEnd"/>
            <w:r>
              <w:rPr>
                <w:lang w:eastAsia="ru-RU"/>
              </w:rPr>
              <w:t xml:space="preserve"> </w:t>
            </w: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8</w:t>
            </w:r>
          </w:p>
        </w:tc>
      </w:tr>
      <w:tr w:rsidR="00636FEF" w:rsidTr="00636FEF">
        <w:trPr>
          <w:trHeight w:val="602"/>
        </w:trPr>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val="ru-RU" w:eastAsia="ru-RU"/>
              </w:rPr>
            </w:pPr>
            <w:r>
              <w:rPr>
                <w:lang w:val="ru-RU" w:eastAsia="ru-RU"/>
              </w:rPr>
              <w:t>Основы религиозных культур и светской этики</w:t>
            </w: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val="ru-RU" w:eastAsia="ru-RU"/>
              </w:rPr>
            </w:pPr>
            <w:r>
              <w:rPr>
                <w:lang w:val="ru-RU" w:eastAsia="ru-RU"/>
              </w:rPr>
              <w:t>Основы религиозных культур и светской этики</w:t>
            </w: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eastAsia="ru-RU"/>
              </w:rPr>
            </w:pPr>
            <w:r>
              <w:rPr>
                <w:lang w:eastAsia="ru-RU"/>
              </w:rPr>
              <w:t>-</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1</w:t>
            </w:r>
          </w:p>
        </w:tc>
      </w:tr>
      <w:tr w:rsidR="00636FEF" w:rsidTr="00636FEF">
        <w:trPr>
          <w:trHeight w:val="182"/>
        </w:trPr>
        <w:tc>
          <w:tcPr>
            <w:tcW w:w="2978" w:type="dxa"/>
            <w:vMerge w:val="restart"/>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eastAsia="ru-RU"/>
              </w:rPr>
            </w:pPr>
            <w:proofErr w:type="spellStart"/>
            <w:r>
              <w:rPr>
                <w:lang w:eastAsia="ru-RU"/>
              </w:rPr>
              <w:t>Искусство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Музыка</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w:t>
            </w:r>
          </w:p>
        </w:tc>
      </w:tr>
      <w:tr w:rsidR="00636FEF" w:rsidTr="00636FEF">
        <w:trPr>
          <w:trHeight w:val="329"/>
        </w:trPr>
        <w:tc>
          <w:tcPr>
            <w:tcW w:w="10740" w:type="dxa"/>
            <w:vMerge/>
            <w:tcBorders>
              <w:top w:val="single" w:sz="4" w:space="0" w:color="auto"/>
              <w:left w:val="single" w:sz="4" w:space="0" w:color="auto"/>
              <w:bottom w:val="single" w:sz="4" w:space="0" w:color="auto"/>
              <w:right w:val="single" w:sz="4" w:space="0" w:color="auto"/>
            </w:tcBorders>
            <w:vAlign w:val="center"/>
            <w:hideMark/>
          </w:tcPr>
          <w:p w:rsidR="00636FEF" w:rsidRDefault="00636FEF">
            <w:pPr>
              <w:widowControl/>
              <w:spacing w:line="276" w:lineRule="auto"/>
              <w:rPr>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Изобразительное</w:t>
            </w:r>
            <w:proofErr w:type="spellEnd"/>
            <w:r>
              <w:rPr>
                <w:lang w:eastAsia="ru-RU"/>
              </w:rPr>
              <w:t xml:space="preserve"> </w:t>
            </w:r>
            <w:proofErr w:type="spellStart"/>
            <w:r>
              <w:rPr>
                <w:lang w:eastAsia="ru-RU"/>
              </w:rPr>
              <w:t>искусство</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0,5</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w:t>
            </w:r>
          </w:p>
        </w:tc>
      </w:tr>
      <w:tr w:rsidR="00636FEF" w:rsidTr="00636FEF">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both"/>
              <w:rPr>
                <w:lang w:eastAsia="ru-RU"/>
              </w:rPr>
            </w:pPr>
            <w:proofErr w:type="spellStart"/>
            <w:r>
              <w:rPr>
                <w:lang w:eastAsia="ru-RU"/>
              </w:rPr>
              <w:t>Технология</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Технология</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1</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4</w:t>
            </w:r>
          </w:p>
        </w:tc>
      </w:tr>
      <w:tr w:rsidR="00636FEF" w:rsidTr="00636FEF">
        <w:tc>
          <w:tcPr>
            <w:tcW w:w="2978"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Физическая</w:t>
            </w:r>
            <w:proofErr w:type="spellEnd"/>
            <w:r>
              <w:rPr>
                <w:lang w:eastAsia="ru-RU"/>
              </w:rPr>
              <w:t xml:space="preserve"> </w:t>
            </w:r>
            <w:proofErr w:type="spellStart"/>
            <w:r>
              <w:rPr>
                <w:lang w:eastAsia="ru-RU"/>
              </w:rPr>
              <w:t>культура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eastAsia="ru-RU"/>
              </w:rPr>
            </w:pPr>
            <w:proofErr w:type="spellStart"/>
            <w:r>
              <w:rPr>
                <w:lang w:eastAsia="ru-RU"/>
              </w:rPr>
              <w:t>Физическая</w:t>
            </w:r>
            <w:proofErr w:type="spellEnd"/>
            <w:r>
              <w:rPr>
                <w:lang w:eastAsia="ru-RU"/>
              </w:rPr>
              <w:t xml:space="preserve"> </w:t>
            </w:r>
            <w:proofErr w:type="spellStart"/>
            <w:r>
              <w:rPr>
                <w:lang w:eastAsia="ru-RU"/>
              </w:rPr>
              <w:t>культура</w:t>
            </w:r>
            <w:proofErr w:type="spellEnd"/>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lang w:val="ru-RU" w:eastAsia="ru-RU"/>
              </w:rPr>
            </w:pPr>
            <w:r>
              <w:rPr>
                <w:lang w:val="ru-RU" w:eastAsia="ru-RU"/>
              </w:rPr>
              <w:t>2</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8</w:t>
            </w:r>
          </w:p>
        </w:tc>
      </w:tr>
      <w:tr w:rsidR="00636FEF" w:rsidTr="00636FEF">
        <w:trPr>
          <w:trHeight w:val="332"/>
        </w:trPr>
        <w:tc>
          <w:tcPr>
            <w:tcW w:w="6238"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b/>
                <w:lang w:eastAsia="ru-RU"/>
              </w:rPr>
            </w:pPr>
            <w:r>
              <w:rPr>
                <w:b/>
                <w:lang w:eastAsia="ru-RU"/>
              </w:rPr>
              <w:t xml:space="preserve">                        ИТОГО:</w:t>
            </w:r>
          </w:p>
        </w:tc>
        <w:tc>
          <w:tcPr>
            <w:tcW w:w="81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21</w:t>
            </w:r>
          </w:p>
        </w:tc>
        <w:tc>
          <w:tcPr>
            <w:tcW w:w="1168" w:type="dxa"/>
            <w:gridSpan w:val="3"/>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56"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11"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90</w:t>
            </w:r>
          </w:p>
        </w:tc>
      </w:tr>
      <w:tr w:rsidR="00636FEF" w:rsidTr="00636FEF">
        <w:trPr>
          <w:trHeight w:val="347"/>
        </w:trPr>
        <w:tc>
          <w:tcPr>
            <w:tcW w:w="10740" w:type="dxa"/>
            <w:gridSpan w:val="1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rPr>
                <w:lang w:val="ru-RU" w:eastAsia="ru-RU"/>
              </w:rPr>
            </w:pPr>
            <w:r>
              <w:rPr>
                <w:lang w:val="ru-RU" w:eastAsia="ru-RU"/>
              </w:rPr>
              <w:t xml:space="preserve"> </w:t>
            </w:r>
            <w:r>
              <w:rPr>
                <w:b/>
                <w:i/>
                <w:lang w:val="ru-RU" w:eastAsia="ru-RU"/>
              </w:rPr>
              <w:t xml:space="preserve">Часть, формируемая участниками  образовательных отношений </w:t>
            </w:r>
          </w:p>
        </w:tc>
      </w:tr>
      <w:tr w:rsidR="00636FEF" w:rsidTr="00636FEF">
        <w:trPr>
          <w:trHeight w:val="347"/>
        </w:trPr>
        <w:tc>
          <w:tcPr>
            <w:tcW w:w="6345" w:type="dxa"/>
            <w:gridSpan w:val="3"/>
            <w:tcBorders>
              <w:top w:val="single" w:sz="4" w:space="0" w:color="auto"/>
              <w:left w:val="single" w:sz="4" w:space="0" w:color="auto"/>
              <w:bottom w:val="single" w:sz="4" w:space="0" w:color="auto"/>
              <w:right w:val="single" w:sz="4" w:space="0" w:color="auto"/>
            </w:tcBorders>
          </w:tcPr>
          <w:p w:rsidR="00636FEF" w:rsidRDefault="00636FEF">
            <w:pPr>
              <w:spacing w:line="276" w:lineRule="auto"/>
              <w:rPr>
                <w:lang w:val="ru-RU"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0</w:t>
            </w:r>
          </w:p>
        </w:tc>
      </w:tr>
      <w:tr w:rsidR="00636FEF" w:rsidTr="00636FEF">
        <w:trPr>
          <w:trHeight w:val="347"/>
        </w:trPr>
        <w:tc>
          <w:tcPr>
            <w:tcW w:w="6345" w:type="dxa"/>
            <w:gridSpan w:val="3"/>
            <w:tcBorders>
              <w:top w:val="single" w:sz="4" w:space="0" w:color="auto"/>
              <w:left w:val="single" w:sz="4" w:space="0" w:color="auto"/>
              <w:bottom w:val="single" w:sz="4" w:space="0" w:color="auto"/>
              <w:right w:val="single" w:sz="4" w:space="0" w:color="auto"/>
            </w:tcBorders>
            <w:hideMark/>
          </w:tcPr>
          <w:p w:rsidR="00636FEF" w:rsidRDefault="00636FEF">
            <w:pPr>
              <w:autoSpaceDE w:val="0"/>
              <w:autoSpaceDN w:val="0"/>
              <w:adjustRightInd w:val="0"/>
              <w:spacing w:line="276" w:lineRule="auto"/>
              <w:jc w:val="both"/>
              <w:rPr>
                <w:b/>
                <w:i/>
                <w:color w:val="FFFFFF" w:themeColor="background1"/>
                <w:sz w:val="20"/>
                <w:szCs w:val="20"/>
                <w:lang w:val="ru-RU" w:eastAsia="ar-SA"/>
              </w:rPr>
            </w:pPr>
            <w:r>
              <w:rPr>
                <w:b/>
                <w:i/>
                <w:sz w:val="20"/>
                <w:szCs w:val="20"/>
                <w:lang w:val="ru-RU" w:eastAsia="ar-SA"/>
              </w:rPr>
              <w:t>Предельно допустимая аудиторная</w:t>
            </w:r>
            <w:r>
              <w:rPr>
                <w:i/>
                <w:lang w:val="ru-RU"/>
              </w:rPr>
              <w:t xml:space="preserve"> </w:t>
            </w:r>
            <w:r>
              <w:rPr>
                <w:b/>
                <w:i/>
                <w:sz w:val="20"/>
                <w:szCs w:val="20"/>
                <w:lang w:val="ru-RU" w:eastAsia="ar-SA"/>
              </w:rPr>
              <w:t>учебная нагрузка при 5-дневной учебной неделе</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50"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23</w:t>
            </w:r>
          </w:p>
        </w:tc>
        <w:tc>
          <w:tcPr>
            <w:tcW w:w="851" w:type="dxa"/>
            <w:gridSpan w:val="2"/>
            <w:tcBorders>
              <w:top w:val="single" w:sz="4" w:space="0" w:color="auto"/>
              <w:left w:val="single" w:sz="4" w:space="0" w:color="auto"/>
              <w:bottom w:val="single" w:sz="4" w:space="0" w:color="auto"/>
              <w:right w:val="single" w:sz="4" w:space="0" w:color="auto"/>
            </w:tcBorders>
            <w:hideMark/>
          </w:tcPr>
          <w:p w:rsidR="00636FEF" w:rsidRDefault="00636FEF">
            <w:pPr>
              <w:spacing w:line="276" w:lineRule="auto"/>
              <w:jc w:val="center"/>
              <w:rPr>
                <w:b/>
                <w:lang w:val="ru-RU" w:eastAsia="ru-RU"/>
              </w:rPr>
            </w:pPr>
            <w:r>
              <w:rPr>
                <w:b/>
                <w:lang w:val="ru-RU" w:eastAsia="ru-RU"/>
              </w:rPr>
              <w:t>90</w:t>
            </w:r>
          </w:p>
        </w:tc>
      </w:tr>
    </w:tbl>
    <w:p w:rsidR="00636FEF" w:rsidRDefault="00636FEF" w:rsidP="00636FEF">
      <w:pPr>
        <w:pStyle w:val="a6"/>
        <w:rPr>
          <w:sz w:val="28"/>
          <w:szCs w:val="28"/>
        </w:rPr>
      </w:pPr>
    </w:p>
    <w:p w:rsidR="00636FEF" w:rsidRDefault="00636FEF" w:rsidP="00636FEF">
      <w:pPr>
        <w:pStyle w:val="a6"/>
        <w:rPr>
          <w:sz w:val="28"/>
          <w:szCs w:val="28"/>
        </w:rPr>
      </w:pPr>
    </w:p>
    <w:p w:rsidR="00636FEF" w:rsidRDefault="00636FEF" w:rsidP="00636FEF">
      <w:pPr>
        <w:pStyle w:val="a6"/>
        <w:rPr>
          <w:sz w:val="28"/>
          <w:szCs w:val="28"/>
        </w:rPr>
      </w:pPr>
    </w:p>
    <w:p w:rsidR="00A83644" w:rsidRDefault="00495546"/>
    <w:sectPr w:rsidR="00A83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877"/>
    <w:multiLevelType w:val="hybridMultilevel"/>
    <w:tmpl w:val="F24CE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6C6826"/>
    <w:multiLevelType w:val="hybridMultilevel"/>
    <w:tmpl w:val="096E1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C41E59"/>
    <w:multiLevelType w:val="hybridMultilevel"/>
    <w:tmpl w:val="CCE634F4"/>
    <w:lvl w:ilvl="0" w:tplc="04190001">
      <w:start w:val="1"/>
      <w:numFmt w:val="bullet"/>
      <w:lvlText w:val=""/>
      <w:lvlJc w:val="left"/>
      <w:pPr>
        <w:ind w:left="620" w:hanging="360"/>
      </w:pPr>
      <w:rPr>
        <w:rFonts w:ascii="Symbol" w:hAnsi="Symbol" w:hint="default"/>
      </w:rPr>
    </w:lvl>
    <w:lvl w:ilvl="1" w:tplc="04190003">
      <w:start w:val="1"/>
      <w:numFmt w:val="bullet"/>
      <w:lvlText w:val="o"/>
      <w:lvlJc w:val="left"/>
      <w:pPr>
        <w:ind w:left="1340" w:hanging="360"/>
      </w:pPr>
      <w:rPr>
        <w:rFonts w:ascii="Courier New" w:hAnsi="Courier New" w:cs="Courier New" w:hint="default"/>
      </w:rPr>
    </w:lvl>
    <w:lvl w:ilvl="2" w:tplc="04190005">
      <w:start w:val="1"/>
      <w:numFmt w:val="bullet"/>
      <w:lvlText w:val=""/>
      <w:lvlJc w:val="left"/>
      <w:pPr>
        <w:ind w:left="2060" w:hanging="360"/>
      </w:pPr>
      <w:rPr>
        <w:rFonts w:ascii="Wingdings" w:hAnsi="Wingdings" w:hint="default"/>
      </w:rPr>
    </w:lvl>
    <w:lvl w:ilvl="3" w:tplc="04190001">
      <w:start w:val="1"/>
      <w:numFmt w:val="bullet"/>
      <w:lvlText w:val=""/>
      <w:lvlJc w:val="left"/>
      <w:pPr>
        <w:ind w:left="2780" w:hanging="360"/>
      </w:pPr>
      <w:rPr>
        <w:rFonts w:ascii="Symbol" w:hAnsi="Symbol" w:hint="default"/>
      </w:rPr>
    </w:lvl>
    <w:lvl w:ilvl="4" w:tplc="04190003">
      <w:start w:val="1"/>
      <w:numFmt w:val="bullet"/>
      <w:lvlText w:val="o"/>
      <w:lvlJc w:val="left"/>
      <w:pPr>
        <w:ind w:left="3500" w:hanging="360"/>
      </w:pPr>
      <w:rPr>
        <w:rFonts w:ascii="Courier New" w:hAnsi="Courier New" w:cs="Courier New" w:hint="default"/>
      </w:rPr>
    </w:lvl>
    <w:lvl w:ilvl="5" w:tplc="04190005">
      <w:start w:val="1"/>
      <w:numFmt w:val="bullet"/>
      <w:lvlText w:val=""/>
      <w:lvlJc w:val="left"/>
      <w:pPr>
        <w:ind w:left="4220" w:hanging="360"/>
      </w:pPr>
      <w:rPr>
        <w:rFonts w:ascii="Wingdings" w:hAnsi="Wingdings" w:hint="default"/>
      </w:rPr>
    </w:lvl>
    <w:lvl w:ilvl="6" w:tplc="04190001">
      <w:start w:val="1"/>
      <w:numFmt w:val="bullet"/>
      <w:lvlText w:val=""/>
      <w:lvlJc w:val="left"/>
      <w:pPr>
        <w:ind w:left="4940" w:hanging="360"/>
      </w:pPr>
      <w:rPr>
        <w:rFonts w:ascii="Symbol" w:hAnsi="Symbol" w:hint="default"/>
      </w:rPr>
    </w:lvl>
    <w:lvl w:ilvl="7" w:tplc="04190003">
      <w:start w:val="1"/>
      <w:numFmt w:val="bullet"/>
      <w:lvlText w:val="o"/>
      <w:lvlJc w:val="left"/>
      <w:pPr>
        <w:ind w:left="5660" w:hanging="360"/>
      </w:pPr>
      <w:rPr>
        <w:rFonts w:ascii="Courier New" w:hAnsi="Courier New" w:cs="Courier New" w:hint="default"/>
      </w:rPr>
    </w:lvl>
    <w:lvl w:ilvl="8" w:tplc="04190005">
      <w:start w:val="1"/>
      <w:numFmt w:val="bullet"/>
      <w:lvlText w:val=""/>
      <w:lvlJc w:val="left"/>
      <w:pPr>
        <w:ind w:left="6380" w:hanging="360"/>
      </w:pPr>
      <w:rPr>
        <w:rFonts w:ascii="Wingdings" w:hAnsi="Wingdings" w:hint="default"/>
      </w:rPr>
    </w:lvl>
  </w:abstractNum>
  <w:abstractNum w:abstractNumId="3" w15:restartNumberingAfterBreak="0">
    <w:nsid w:val="086E2766"/>
    <w:multiLevelType w:val="hybridMultilevel"/>
    <w:tmpl w:val="70CA9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A74B7D"/>
    <w:multiLevelType w:val="hybridMultilevel"/>
    <w:tmpl w:val="85D22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06964E3"/>
    <w:multiLevelType w:val="hybridMultilevel"/>
    <w:tmpl w:val="642A1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812A12"/>
    <w:multiLevelType w:val="hybridMultilevel"/>
    <w:tmpl w:val="6FAC8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5230A3"/>
    <w:multiLevelType w:val="hybridMultilevel"/>
    <w:tmpl w:val="12FA8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0927235"/>
    <w:multiLevelType w:val="hybridMultilevel"/>
    <w:tmpl w:val="49C6B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AF70480"/>
    <w:multiLevelType w:val="hybridMultilevel"/>
    <w:tmpl w:val="BE94B9CA"/>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cs="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cs="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65943876"/>
    <w:multiLevelType w:val="multilevel"/>
    <w:tmpl w:val="65943876"/>
    <w:lvl w:ilvl="0">
      <w:start w:val="1"/>
      <w:numFmt w:val="bullet"/>
      <w:lvlText w:val=""/>
      <w:lvlJc w:val="left"/>
      <w:pPr>
        <w:ind w:left="360" w:hanging="360"/>
      </w:pPr>
      <w:rPr>
        <w:rFonts w:ascii="Symbol" w:hAnsi="Symbol" w:hint="default"/>
      </w:rPr>
    </w:lvl>
    <w:lvl w:ilvl="1">
      <w:start w:val="1"/>
      <w:numFmt w:val="bullet"/>
      <w:lvlText w:val="o"/>
      <w:lvlJc w:val="left"/>
      <w:pPr>
        <w:ind w:left="1340" w:hanging="360"/>
      </w:pPr>
      <w:rPr>
        <w:rFonts w:ascii="Courier New" w:hAnsi="Courier New" w:cs="Courier New" w:hint="default"/>
      </w:rPr>
    </w:lvl>
    <w:lvl w:ilvl="2">
      <w:start w:val="1"/>
      <w:numFmt w:val="bullet"/>
      <w:lvlText w:val=""/>
      <w:lvlJc w:val="left"/>
      <w:pPr>
        <w:ind w:left="2060" w:hanging="360"/>
      </w:pPr>
      <w:rPr>
        <w:rFonts w:ascii="Wingdings" w:hAnsi="Wingdings" w:hint="default"/>
      </w:rPr>
    </w:lvl>
    <w:lvl w:ilvl="3">
      <w:start w:val="1"/>
      <w:numFmt w:val="bullet"/>
      <w:lvlText w:val=""/>
      <w:lvlJc w:val="left"/>
      <w:pPr>
        <w:ind w:left="2780" w:hanging="360"/>
      </w:pPr>
      <w:rPr>
        <w:rFonts w:ascii="Symbol" w:hAnsi="Symbol" w:hint="default"/>
      </w:rPr>
    </w:lvl>
    <w:lvl w:ilvl="4">
      <w:start w:val="1"/>
      <w:numFmt w:val="bullet"/>
      <w:lvlText w:val="o"/>
      <w:lvlJc w:val="left"/>
      <w:pPr>
        <w:ind w:left="3500" w:hanging="360"/>
      </w:pPr>
      <w:rPr>
        <w:rFonts w:ascii="Courier New" w:hAnsi="Courier New" w:cs="Courier New" w:hint="default"/>
      </w:rPr>
    </w:lvl>
    <w:lvl w:ilvl="5">
      <w:start w:val="1"/>
      <w:numFmt w:val="bullet"/>
      <w:lvlText w:val=""/>
      <w:lvlJc w:val="left"/>
      <w:pPr>
        <w:ind w:left="4220" w:hanging="360"/>
      </w:pPr>
      <w:rPr>
        <w:rFonts w:ascii="Wingdings" w:hAnsi="Wingdings" w:hint="default"/>
      </w:rPr>
    </w:lvl>
    <w:lvl w:ilvl="6">
      <w:start w:val="1"/>
      <w:numFmt w:val="bullet"/>
      <w:lvlText w:val=""/>
      <w:lvlJc w:val="left"/>
      <w:pPr>
        <w:ind w:left="4940" w:hanging="360"/>
      </w:pPr>
      <w:rPr>
        <w:rFonts w:ascii="Symbol" w:hAnsi="Symbol" w:hint="default"/>
      </w:rPr>
    </w:lvl>
    <w:lvl w:ilvl="7">
      <w:start w:val="1"/>
      <w:numFmt w:val="bullet"/>
      <w:lvlText w:val="o"/>
      <w:lvlJc w:val="left"/>
      <w:pPr>
        <w:ind w:left="5660" w:hanging="360"/>
      </w:pPr>
      <w:rPr>
        <w:rFonts w:ascii="Courier New" w:hAnsi="Courier New" w:cs="Courier New" w:hint="default"/>
      </w:rPr>
    </w:lvl>
    <w:lvl w:ilvl="8">
      <w:start w:val="1"/>
      <w:numFmt w:val="bullet"/>
      <w:lvlText w:val=""/>
      <w:lvlJc w:val="left"/>
      <w:pPr>
        <w:ind w:left="63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7"/>
  </w:num>
  <w:num w:numId="14">
    <w:abstractNumId w:val="0"/>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B"/>
    <w:rsid w:val="00324880"/>
    <w:rsid w:val="004029E1"/>
    <w:rsid w:val="00495546"/>
    <w:rsid w:val="004E4848"/>
    <w:rsid w:val="005A0266"/>
    <w:rsid w:val="00636FEF"/>
    <w:rsid w:val="00765D9B"/>
    <w:rsid w:val="00816B1E"/>
    <w:rsid w:val="00850501"/>
    <w:rsid w:val="008C55F6"/>
    <w:rsid w:val="00934BAE"/>
    <w:rsid w:val="0099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B712"/>
  <w15:chartTrackingRefBased/>
  <w15:docId w15:val="{01C4C155-FAE2-47D4-B353-A2D97053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6FEF"/>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636FEF"/>
    <w:rPr>
      <w:sz w:val="24"/>
      <w:szCs w:val="24"/>
    </w:rPr>
  </w:style>
  <w:style w:type="character" w:customStyle="1" w:styleId="a4">
    <w:name w:val="Основной текст Знак"/>
    <w:basedOn w:val="a0"/>
    <w:link w:val="a3"/>
    <w:uiPriority w:val="1"/>
    <w:semiHidden/>
    <w:rsid w:val="00636FEF"/>
    <w:rPr>
      <w:rFonts w:ascii="Times New Roman" w:eastAsia="Times New Roman" w:hAnsi="Times New Roman" w:cs="Times New Roman"/>
      <w:sz w:val="24"/>
      <w:szCs w:val="24"/>
      <w:lang w:val="en-US"/>
    </w:rPr>
  </w:style>
  <w:style w:type="character" w:customStyle="1" w:styleId="a5">
    <w:name w:val="Без интервала Знак"/>
    <w:link w:val="a6"/>
    <w:uiPriority w:val="1"/>
    <w:locked/>
    <w:rsid w:val="00636FEF"/>
    <w:rPr>
      <w:rFonts w:ascii="Times New Roman" w:eastAsia="Times New Roman" w:hAnsi="Times New Roman" w:cs="Times New Roman"/>
      <w:sz w:val="24"/>
      <w:szCs w:val="24"/>
      <w:lang w:eastAsia="ru-RU"/>
    </w:rPr>
  </w:style>
  <w:style w:type="paragraph" w:styleId="a6">
    <w:name w:val="No Spacing"/>
    <w:link w:val="a5"/>
    <w:uiPriority w:val="1"/>
    <w:qFormat/>
    <w:rsid w:val="00636FE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1"/>
    <w:qFormat/>
    <w:rsid w:val="00636FEF"/>
    <w:pPr>
      <w:ind w:left="100" w:hanging="360"/>
      <w:jc w:val="both"/>
    </w:pPr>
  </w:style>
  <w:style w:type="table" w:styleId="a8">
    <w:name w:val="Table Grid"/>
    <w:basedOn w:val="a1"/>
    <w:uiPriority w:val="39"/>
    <w:rsid w:val="00636F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636FEF"/>
    <w:rPr>
      <w:b/>
      <w:bCs/>
    </w:rPr>
  </w:style>
  <w:style w:type="paragraph" w:customStyle="1" w:styleId="tableparagraph">
    <w:name w:val="tableparagraph"/>
    <w:basedOn w:val="a"/>
    <w:rsid w:val="004E4848"/>
    <w:pPr>
      <w:widowControl/>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Ufa_124_icl1@outlook.com</dc:creator>
  <cp:keywords/>
  <dc:description/>
  <cp:lastModifiedBy>Ufa_124_icl1@outlook.com</cp:lastModifiedBy>
  <cp:revision>2</cp:revision>
  <dcterms:created xsi:type="dcterms:W3CDTF">2023-03-30T08:55:00Z</dcterms:created>
  <dcterms:modified xsi:type="dcterms:W3CDTF">2023-03-30T08:55:00Z</dcterms:modified>
</cp:coreProperties>
</file>